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961" w:rsidRDefault="00CD49B2">
      <w:pPr>
        <w:widowControl/>
        <w:kinsoku w:val="0"/>
        <w:autoSpaceDE w:val="0"/>
        <w:autoSpaceDN w:val="0"/>
        <w:adjustRightInd w:val="0"/>
        <w:snapToGrid w:val="0"/>
        <w:spacing w:before="144" w:line="221" w:lineRule="auto"/>
        <w:jc w:val="center"/>
        <w:textAlignment w:val="baseline"/>
        <w:outlineLvl w:val="0"/>
        <w:rPr>
          <w:rFonts w:ascii="黑体" w:eastAsia="黑体" w:hAnsi="黑体" w:cs="黑体"/>
          <w:snapToGrid w:val="0"/>
          <w:color w:val="000000"/>
          <w:kern w:val="0"/>
          <w:sz w:val="44"/>
          <w:szCs w:val="44"/>
        </w:rPr>
      </w:pPr>
      <w:r>
        <w:rPr>
          <w:rFonts w:ascii="黑体" w:eastAsia="黑体" w:hAnsi="黑体" w:cs="黑体"/>
          <w:b/>
          <w:bCs/>
          <w:snapToGrid w:val="0"/>
          <w:color w:val="000000"/>
          <w:spacing w:val="20"/>
          <w:kern w:val="0"/>
          <w:sz w:val="44"/>
          <w:szCs w:val="44"/>
        </w:rPr>
        <w:t>黄山风景区公安局食堂服务采购需求和评分办法</w:t>
      </w:r>
    </w:p>
    <w:p w:rsidR="00485961" w:rsidRDefault="00485961">
      <w:pPr>
        <w:widowControl/>
        <w:kinsoku w:val="0"/>
        <w:autoSpaceDE w:val="0"/>
        <w:autoSpaceDN w:val="0"/>
        <w:adjustRightInd w:val="0"/>
        <w:snapToGrid w:val="0"/>
        <w:spacing w:line="274" w:lineRule="auto"/>
        <w:jc w:val="left"/>
        <w:textAlignment w:val="baseline"/>
        <w:rPr>
          <w:rFonts w:ascii="Arial" w:eastAsia="Arial" w:hAnsi="Arial" w:cs="Arial"/>
          <w:snapToGrid w:val="0"/>
          <w:color w:val="000000"/>
          <w:kern w:val="0"/>
          <w:szCs w:val="21"/>
        </w:rPr>
      </w:pPr>
    </w:p>
    <w:p w:rsidR="00485961" w:rsidRPr="00CD49B2" w:rsidRDefault="00400862">
      <w:pPr>
        <w:kinsoku w:val="0"/>
        <w:autoSpaceDE w:val="0"/>
        <w:autoSpaceDN w:val="0"/>
        <w:adjustRightInd w:val="0"/>
        <w:snapToGrid w:val="0"/>
        <w:spacing w:before="104" w:line="600" w:lineRule="exact"/>
        <w:ind w:left="644"/>
        <w:jc w:val="left"/>
        <w:textAlignment w:val="baseline"/>
        <w:outlineLvl w:val="1"/>
        <w:rPr>
          <w:rFonts w:ascii="黑体" w:eastAsia="黑体" w:hAnsi="黑体" w:cs="黑体"/>
          <w:snapToGrid w:val="0"/>
          <w:color w:val="000000"/>
          <w:kern w:val="0"/>
          <w:sz w:val="28"/>
          <w:szCs w:val="28"/>
        </w:rPr>
      </w:pPr>
      <w:r w:rsidRPr="00CD49B2">
        <w:rPr>
          <w:rFonts w:ascii="黑体" w:eastAsia="黑体" w:hAnsi="黑体" w:cs="黑体" w:hint="eastAsia"/>
          <w:b/>
          <w:bCs/>
          <w:snapToGrid w:val="0"/>
          <w:color w:val="000000"/>
          <w:spacing w:val="-9"/>
          <w:kern w:val="0"/>
          <w:sz w:val="28"/>
          <w:szCs w:val="28"/>
        </w:rPr>
        <w:t>一、服务要求</w:t>
      </w:r>
    </w:p>
    <w:p w:rsidR="00485961" w:rsidRPr="00CD49B2" w:rsidRDefault="00400862">
      <w:pPr>
        <w:kinsoku w:val="0"/>
        <w:autoSpaceDE w:val="0"/>
        <w:autoSpaceDN w:val="0"/>
        <w:adjustRightInd w:val="0"/>
        <w:snapToGrid w:val="0"/>
        <w:spacing w:before="68" w:line="600" w:lineRule="exact"/>
        <w:ind w:firstLine="519"/>
        <w:jc w:val="left"/>
        <w:textAlignment w:val="baseline"/>
        <w:rPr>
          <w:rFonts w:ascii="Arial" w:eastAsia="宋体" w:hAnsi="宋体" w:cs="宋体"/>
          <w:snapToGrid w:val="0"/>
          <w:color w:val="000000"/>
          <w:kern w:val="0"/>
          <w:sz w:val="28"/>
          <w:szCs w:val="28"/>
        </w:rPr>
      </w:pPr>
      <w:r w:rsidRPr="00CD49B2">
        <w:rPr>
          <w:rFonts w:ascii="仿宋_GB2312" w:eastAsia="仿宋_GB2312" w:hAnsi="仿宋_GB2312" w:cs="仿宋_GB2312" w:hint="eastAsia"/>
          <w:b/>
          <w:bCs/>
          <w:snapToGrid w:val="0"/>
          <w:color w:val="000000"/>
          <w:spacing w:val="-2"/>
          <w:kern w:val="0"/>
          <w:sz w:val="28"/>
          <w:szCs w:val="28"/>
        </w:rPr>
        <w:t>（一）</w:t>
      </w:r>
      <w:r w:rsidRPr="00CD49B2">
        <w:rPr>
          <w:rFonts w:ascii="仿宋_GB2312" w:eastAsia="仿宋_GB2312" w:hAnsi="仿宋_GB2312" w:cs="仿宋_GB2312" w:hint="eastAsia"/>
          <w:snapToGrid w:val="0"/>
          <w:color w:val="000000"/>
          <w:spacing w:val="-2"/>
          <w:kern w:val="0"/>
          <w:sz w:val="28"/>
          <w:szCs w:val="28"/>
        </w:rPr>
        <w:t>入驻黄山风景区公安局经营，提供餐饮等服务。采购人免费提供厨房、</w:t>
      </w:r>
      <w:r w:rsidRPr="00CD49B2">
        <w:rPr>
          <w:rFonts w:ascii="仿宋_GB2312" w:eastAsia="仿宋_GB2312" w:hAnsi="仿宋_GB2312" w:cs="仿宋_GB2312" w:hint="eastAsia"/>
          <w:snapToGrid w:val="0"/>
          <w:color w:val="000000"/>
          <w:spacing w:val="8"/>
          <w:kern w:val="0"/>
          <w:sz w:val="28"/>
          <w:szCs w:val="28"/>
        </w:rPr>
        <w:t>餐厅、包厢、基础设施（水、电、餐桌椅、餐具、食堂各区域照明、空调、冰箱、保鲜柜、餐费刷卡系统等）、食堂</w:t>
      </w:r>
      <w:r w:rsidRPr="00CD49B2">
        <w:rPr>
          <w:rFonts w:ascii="仿宋_GB2312" w:eastAsia="仿宋_GB2312" w:hAnsi="仿宋_GB2312" w:cs="仿宋_GB2312" w:hint="eastAsia"/>
          <w:snapToGrid w:val="0"/>
          <w:color w:val="000000"/>
          <w:spacing w:val="9"/>
          <w:kern w:val="0"/>
          <w:sz w:val="28"/>
          <w:szCs w:val="28"/>
        </w:rPr>
        <w:t>按现状交付使用（以设备、物品清单为准）。服务期限为三年（合同一年一签</w:t>
      </w:r>
      <w:r w:rsidRPr="00CD49B2">
        <w:rPr>
          <w:rFonts w:ascii="仿宋_GB2312" w:eastAsia="仿宋_GB2312" w:hAnsi="仿宋_GB2312" w:cs="仿宋_GB2312" w:hint="eastAsia"/>
          <w:snapToGrid w:val="0"/>
          <w:color w:val="000000"/>
          <w:spacing w:val="8"/>
          <w:kern w:val="0"/>
          <w:sz w:val="28"/>
          <w:szCs w:val="28"/>
        </w:rPr>
        <w:t>，</w:t>
      </w:r>
      <w:r w:rsidRPr="00CD49B2">
        <w:rPr>
          <w:rFonts w:ascii="仿宋_GB2312" w:eastAsia="仿宋_GB2312" w:hAnsi="仿宋_GB2312" w:cs="仿宋_GB2312" w:hint="eastAsia"/>
          <w:snapToGrid w:val="0"/>
          <w:color w:val="000000"/>
          <w:spacing w:val="-62"/>
          <w:kern w:val="0"/>
          <w:sz w:val="28"/>
          <w:szCs w:val="28"/>
        </w:rPr>
        <w:t xml:space="preserve"> </w:t>
      </w:r>
      <w:r w:rsidRPr="00CD49B2">
        <w:rPr>
          <w:rFonts w:ascii="仿宋_GB2312" w:eastAsia="仿宋_GB2312" w:hAnsi="仿宋_GB2312" w:cs="仿宋_GB2312" w:hint="eastAsia"/>
          <w:snapToGrid w:val="0"/>
          <w:color w:val="000000"/>
          <w:spacing w:val="8"/>
          <w:kern w:val="0"/>
          <w:sz w:val="28"/>
          <w:szCs w:val="28"/>
        </w:rPr>
        <w:t>一年服务期</w:t>
      </w:r>
      <w:r w:rsidRPr="00CD49B2">
        <w:rPr>
          <w:rFonts w:ascii="仿宋_GB2312" w:eastAsia="仿宋_GB2312" w:hAnsi="仿宋_GB2312" w:cs="仿宋_GB2312" w:hint="eastAsia"/>
          <w:snapToGrid w:val="0"/>
          <w:color w:val="000000"/>
          <w:spacing w:val="2"/>
          <w:kern w:val="0"/>
          <w:sz w:val="28"/>
          <w:szCs w:val="28"/>
        </w:rPr>
        <w:t>满后，经采购人年度考核合格，续签下一年合同，服务价格不变。</w:t>
      </w:r>
      <w:proofErr w:type="gramStart"/>
      <w:r w:rsidRPr="00CD49B2">
        <w:rPr>
          <w:rFonts w:ascii="仿宋_GB2312" w:eastAsia="仿宋_GB2312" w:hAnsi="仿宋_GB2312" w:cs="仿宋_GB2312" w:hint="eastAsia"/>
          <w:snapToGrid w:val="0"/>
          <w:color w:val="000000"/>
          <w:spacing w:val="2"/>
          <w:kern w:val="0"/>
          <w:sz w:val="28"/>
          <w:szCs w:val="28"/>
        </w:rPr>
        <w:t>若考核</w:t>
      </w:r>
      <w:proofErr w:type="gramEnd"/>
      <w:r w:rsidRPr="00CD49B2">
        <w:rPr>
          <w:rFonts w:ascii="仿宋_GB2312" w:eastAsia="仿宋_GB2312" w:hAnsi="仿宋_GB2312" w:cs="仿宋_GB2312" w:hint="eastAsia"/>
          <w:snapToGrid w:val="0"/>
          <w:color w:val="000000"/>
          <w:spacing w:val="2"/>
          <w:kern w:val="0"/>
          <w:sz w:val="28"/>
          <w:szCs w:val="28"/>
        </w:rPr>
        <w:t>不合格，采购</w:t>
      </w:r>
      <w:r w:rsidRPr="00CD49B2">
        <w:rPr>
          <w:rFonts w:ascii="仿宋_GB2312" w:eastAsia="仿宋_GB2312" w:hAnsi="仿宋_GB2312" w:cs="仿宋_GB2312" w:hint="eastAsia"/>
          <w:snapToGrid w:val="0"/>
          <w:color w:val="000000"/>
          <w:spacing w:val="1"/>
          <w:kern w:val="0"/>
          <w:sz w:val="28"/>
          <w:szCs w:val="28"/>
        </w:rPr>
        <w:t>人可</w:t>
      </w:r>
      <w:r w:rsidRPr="00CD49B2">
        <w:rPr>
          <w:rFonts w:ascii="仿宋_GB2312" w:eastAsia="仿宋_GB2312" w:hAnsi="仿宋_GB2312" w:cs="仿宋_GB2312" w:hint="eastAsia"/>
          <w:snapToGrid w:val="0"/>
          <w:color w:val="000000"/>
          <w:spacing w:val="4"/>
          <w:kern w:val="0"/>
          <w:sz w:val="28"/>
          <w:szCs w:val="28"/>
        </w:rPr>
        <w:t>以</w:t>
      </w:r>
      <w:proofErr w:type="gramStart"/>
      <w:r w:rsidRPr="00CD49B2">
        <w:rPr>
          <w:rFonts w:ascii="仿宋_GB2312" w:eastAsia="仿宋_GB2312" w:hAnsi="仿宋_GB2312" w:cs="仿宋_GB2312" w:hint="eastAsia"/>
          <w:snapToGrid w:val="0"/>
          <w:color w:val="000000"/>
          <w:spacing w:val="4"/>
          <w:kern w:val="0"/>
          <w:sz w:val="28"/>
          <w:szCs w:val="28"/>
        </w:rPr>
        <w:t>不</w:t>
      </w:r>
      <w:proofErr w:type="gramEnd"/>
      <w:r w:rsidRPr="00CD49B2">
        <w:rPr>
          <w:rFonts w:ascii="仿宋_GB2312" w:eastAsia="仿宋_GB2312" w:hAnsi="仿宋_GB2312" w:cs="仿宋_GB2312" w:hint="eastAsia"/>
          <w:snapToGrid w:val="0"/>
          <w:color w:val="000000"/>
          <w:spacing w:val="4"/>
          <w:kern w:val="0"/>
          <w:sz w:val="28"/>
          <w:szCs w:val="28"/>
        </w:rPr>
        <w:t>续签下一年合同</w:t>
      </w:r>
      <w:r w:rsidRPr="00CD49B2">
        <w:rPr>
          <w:rFonts w:ascii="仿宋_GB2312" w:eastAsia="仿宋_GB2312" w:hAnsi="仿宋_GB2312" w:cs="仿宋_GB2312" w:hint="eastAsia"/>
          <w:snapToGrid w:val="0"/>
          <w:color w:val="000000"/>
          <w:spacing w:val="9"/>
          <w:kern w:val="0"/>
          <w:sz w:val="28"/>
          <w:szCs w:val="28"/>
        </w:rPr>
        <w:t>）</w:t>
      </w:r>
      <w:r w:rsidRPr="00CD49B2">
        <w:rPr>
          <w:rFonts w:ascii="仿宋_GB2312" w:eastAsia="仿宋_GB2312" w:hAnsi="仿宋_GB2312" w:cs="仿宋_GB2312" w:hint="eastAsia"/>
          <w:snapToGrid w:val="0"/>
          <w:color w:val="000000"/>
          <w:spacing w:val="4"/>
          <w:kern w:val="0"/>
          <w:sz w:val="28"/>
          <w:szCs w:val="28"/>
        </w:rPr>
        <w:t>。</w:t>
      </w:r>
    </w:p>
    <w:p w:rsidR="00485961" w:rsidRPr="00CD49B2" w:rsidRDefault="00400862">
      <w:pPr>
        <w:kinsoku w:val="0"/>
        <w:autoSpaceDE w:val="0"/>
        <w:autoSpaceDN w:val="0"/>
        <w:adjustRightInd w:val="0"/>
        <w:snapToGrid w:val="0"/>
        <w:spacing w:before="72" w:line="219" w:lineRule="auto"/>
        <w:ind w:left="513"/>
        <w:jc w:val="left"/>
        <w:textAlignment w:val="baseline"/>
        <w:rPr>
          <w:rFonts w:ascii="仿宋_GB2312" w:eastAsia="仿宋_GB2312" w:hAnsi="仿宋_GB2312" w:cs="仿宋_GB2312"/>
          <w:b/>
          <w:bCs/>
          <w:snapToGrid w:val="0"/>
          <w:color w:val="000000"/>
          <w:kern w:val="0"/>
          <w:sz w:val="28"/>
          <w:szCs w:val="28"/>
          <w:lang w:eastAsia="en-US"/>
        </w:rPr>
      </w:pPr>
      <w:r w:rsidRPr="00CD49B2">
        <w:rPr>
          <w:rFonts w:ascii="仿宋_GB2312" w:eastAsia="仿宋_GB2312" w:hAnsi="仿宋_GB2312" w:cs="仿宋_GB2312" w:hint="eastAsia"/>
          <w:b/>
          <w:bCs/>
          <w:snapToGrid w:val="0"/>
          <w:color w:val="000000"/>
          <w:spacing w:val="-3"/>
          <w:kern w:val="0"/>
          <w:sz w:val="28"/>
          <w:szCs w:val="28"/>
        </w:rPr>
        <w:t>（二）</w:t>
      </w:r>
      <w:proofErr w:type="spellStart"/>
      <w:r w:rsidRPr="00CD49B2">
        <w:rPr>
          <w:rFonts w:ascii="仿宋_GB2312" w:eastAsia="仿宋_GB2312" w:hAnsi="仿宋_GB2312" w:cs="仿宋_GB2312" w:hint="eastAsia"/>
          <w:b/>
          <w:bCs/>
          <w:snapToGrid w:val="0"/>
          <w:color w:val="000000"/>
          <w:spacing w:val="-3"/>
          <w:kern w:val="0"/>
          <w:sz w:val="28"/>
          <w:szCs w:val="28"/>
          <w:lang w:eastAsia="en-US"/>
        </w:rPr>
        <w:t>服务对象情况</w:t>
      </w:r>
      <w:proofErr w:type="spellEnd"/>
      <w:r w:rsidRPr="00CD49B2">
        <w:rPr>
          <w:rFonts w:ascii="仿宋_GB2312" w:eastAsia="仿宋_GB2312" w:hAnsi="仿宋_GB2312" w:cs="仿宋_GB2312" w:hint="eastAsia"/>
          <w:b/>
          <w:bCs/>
          <w:snapToGrid w:val="0"/>
          <w:color w:val="000000"/>
          <w:spacing w:val="-3"/>
          <w:kern w:val="0"/>
          <w:sz w:val="28"/>
          <w:szCs w:val="28"/>
          <w:lang w:eastAsia="en-US"/>
        </w:rPr>
        <w:t>：</w:t>
      </w:r>
    </w:p>
    <w:p w:rsidR="00485961" w:rsidRDefault="00485961">
      <w:pPr>
        <w:widowControl/>
        <w:kinsoku w:val="0"/>
        <w:autoSpaceDE w:val="0"/>
        <w:autoSpaceDN w:val="0"/>
        <w:adjustRightInd w:val="0"/>
        <w:snapToGrid w:val="0"/>
        <w:spacing w:line="57" w:lineRule="exact"/>
        <w:jc w:val="left"/>
        <w:textAlignment w:val="baseline"/>
        <w:rPr>
          <w:rFonts w:ascii="Arial" w:eastAsia="Arial" w:hAnsi="Arial" w:cs="Arial"/>
          <w:snapToGrid w:val="0"/>
          <w:color w:val="000000"/>
          <w:kern w:val="0"/>
          <w:szCs w:val="21"/>
          <w:lang w:eastAsia="en-US"/>
        </w:rPr>
      </w:pPr>
    </w:p>
    <w:tbl>
      <w:tblPr>
        <w:tblStyle w:val="TableNormal"/>
        <w:tblW w:w="8451"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1279"/>
        <w:gridCol w:w="2167"/>
        <w:gridCol w:w="1799"/>
        <w:gridCol w:w="1019"/>
        <w:gridCol w:w="1553"/>
      </w:tblGrid>
      <w:tr w:rsidR="00485961" w:rsidTr="006153DA">
        <w:trPr>
          <w:trHeight w:val="894"/>
        </w:trPr>
        <w:tc>
          <w:tcPr>
            <w:tcW w:w="634" w:type="dxa"/>
          </w:tcPr>
          <w:p w:rsidR="00485961" w:rsidRDefault="00400862">
            <w:pPr>
              <w:kinsoku w:val="0"/>
              <w:autoSpaceDE w:val="0"/>
              <w:autoSpaceDN w:val="0"/>
              <w:adjustRightInd w:val="0"/>
              <w:snapToGrid w:val="0"/>
              <w:spacing w:before="130" w:line="220" w:lineRule="auto"/>
              <w:ind w:left="117"/>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食堂类别</w:t>
            </w:r>
            <w:proofErr w:type="spellEnd"/>
          </w:p>
        </w:tc>
        <w:tc>
          <w:tcPr>
            <w:tcW w:w="1279" w:type="dxa"/>
            <w:vAlign w:val="center"/>
          </w:tcPr>
          <w:p w:rsidR="00485961" w:rsidRDefault="00400862">
            <w:pPr>
              <w:kinsoku w:val="0"/>
              <w:autoSpaceDE w:val="0"/>
              <w:autoSpaceDN w:val="0"/>
              <w:adjustRightInd w:val="0"/>
              <w:snapToGrid w:val="0"/>
              <w:spacing w:before="130" w:line="219" w:lineRule="auto"/>
              <w:ind w:left="153"/>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服务对象类</w:t>
            </w:r>
            <w:r>
              <w:rPr>
                <w:rFonts w:ascii="仿宋_GB2312" w:eastAsia="仿宋_GB2312" w:hAnsi="仿宋_GB2312" w:cs="仿宋_GB2312" w:hint="eastAsia"/>
                <w:b/>
                <w:bCs/>
                <w:snapToGrid w:val="0"/>
                <w:color w:val="000000"/>
                <w:spacing w:val="-2"/>
                <w:kern w:val="0"/>
                <w:sz w:val="24"/>
                <w:lang w:eastAsia="en-US"/>
              </w:rPr>
              <w:t>别</w:t>
            </w:r>
            <w:proofErr w:type="spellEnd"/>
          </w:p>
        </w:tc>
        <w:tc>
          <w:tcPr>
            <w:tcW w:w="2167" w:type="dxa"/>
            <w:vAlign w:val="center"/>
          </w:tcPr>
          <w:p w:rsidR="00485961" w:rsidRDefault="00400862">
            <w:pPr>
              <w:kinsoku w:val="0"/>
              <w:autoSpaceDE w:val="0"/>
              <w:autoSpaceDN w:val="0"/>
              <w:adjustRightInd w:val="0"/>
              <w:snapToGrid w:val="0"/>
              <w:spacing w:before="62"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主要服务内容</w:t>
            </w:r>
            <w:proofErr w:type="spellEnd"/>
          </w:p>
        </w:tc>
        <w:tc>
          <w:tcPr>
            <w:tcW w:w="1799" w:type="dxa"/>
            <w:vAlign w:val="center"/>
          </w:tcPr>
          <w:p w:rsidR="00485961" w:rsidRDefault="00400862">
            <w:pPr>
              <w:kinsoku w:val="0"/>
              <w:autoSpaceDE w:val="0"/>
              <w:autoSpaceDN w:val="0"/>
              <w:adjustRightInd w:val="0"/>
              <w:snapToGrid w:val="0"/>
              <w:spacing w:before="62" w:line="221"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人员配置</w:t>
            </w:r>
            <w:proofErr w:type="spellEnd"/>
          </w:p>
        </w:tc>
        <w:tc>
          <w:tcPr>
            <w:tcW w:w="1019" w:type="dxa"/>
            <w:vAlign w:val="center"/>
          </w:tcPr>
          <w:p w:rsidR="00485961" w:rsidRDefault="00400862">
            <w:pPr>
              <w:kinsoku w:val="0"/>
              <w:autoSpaceDE w:val="0"/>
              <w:autoSpaceDN w:val="0"/>
              <w:adjustRightInd w:val="0"/>
              <w:snapToGrid w:val="0"/>
              <w:spacing w:before="62" w:line="219" w:lineRule="auto"/>
              <w:jc w:val="center"/>
              <w:textAlignment w:val="baseline"/>
              <w:rPr>
                <w:rFonts w:ascii="仿宋_GB2312" w:eastAsia="仿宋_GB2312" w:hAnsi="仿宋_GB2312" w:cs="仿宋_GB2312"/>
                <w:b/>
                <w:bCs/>
                <w:snapToGrid w:val="0"/>
                <w:color w:val="000000"/>
                <w:spacing w:val="-4"/>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预算</w:t>
            </w:r>
            <w:proofErr w:type="spellEnd"/>
          </w:p>
          <w:p w:rsidR="00485961" w:rsidRDefault="00400862">
            <w:pPr>
              <w:kinsoku w:val="0"/>
              <w:autoSpaceDE w:val="0"/>
              <w:autoSpaceDN w:val="0"/>
              <w:adjustRightInd w:val="0"/>
              <w:snapToGrid w:val="0"/>
              <w:spacing w:before="62"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金额</w:t>
            </w:r>
            <w:proofErr w:type="spellEnd"/>
          </w:p>
        </w:tc>
        <w:tc>
          <w:tcPr>
            <w:tcW w:w="1553" w:type="dxa"/>
            <w:vAlign w:val="center"/>
          </w:tcPr>
          <w:p w:rsidR="00485961" w:rsidRDefault="00400862">
            <w:pPr>
              <w:kinsoku w:val="0"/>
              <w:autoSpaceDE w:val="0"/>
              <w:autoSpaceDN w:val="0"/>
              <w:adjustRightInd w:val="0"/>
              <w:snapToGrid w:val="0"/>
              <w:spacing w:before="62" w:line="221"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b/>
                <w:bCs/>
                <w:snapToGrid w:val="0"/>
                <w:color w:val="000000"/>
                <w:spacing w:val="-4"/>
                <w:kern w:val="0"/>
                <w:sz w:val="24"/>
                <w:lang w:eastAsia="en-US"/>
              </w:rPr>
              <w:t>备注</w:t>
            </w:r>
            <w:proofErr w:type="spellEnd"/>
          </w:p>
        </w:tc>
      </w:tr>
      <w:tr w:rsidR="00485961" w:rsidTr="006153DA">
        <w:trPr>
          <w:trHeight w:val="4353"/>
        </w:trPr>
        <w:tc>
          <w:tcPr>
            <w:tcW w:w="634" w:type="dxa"/>
            <w:tcBorders>
              <w:bottom w:val="single" w:sz="4" w:space="0" w:color="auto"/>
            </w:tcBorders>
            <w:vAlign w:val="center"/>
          </w:tcPr>
          <w:p w:rsidR="00485961" w:rsidRDefault="00400862">
            <w:pPr>
              <w:kinsoku w:val="0"/>
              <w:autoSpaceDE w:val="0"/>
              <w:autoSpaceDN w:val="0"/>
              <w:adjustRightInd w:val="0"/>
              <w:snapToGrid w:val="0"/>
              <w:spacing w:before="61" w:line="219" w:lineRule="auto"/>
              <w:jc w:val="center"/>
              <w:textAlignment w:val="baseline"/>
              <w:rPr>
                <w:rFonts w:ascii="仿宋_GB2312" w:eastAsia="仿宋_GB2312" w:hAnsi="仿宋_GB2312" w:cs="仿宋_GB2312"/>
                <w:b/>
                <w:bCs/>
                <w:snapToGrid w:val="0"/>
                <w:color w:val="000000"/>
                <w:spacing w:val="-6"/>
                <w:kern w:val="0"/>
                <w:sz w:val="28"/>
                <w:szCs w:val="28"/>
                <w:lang w:eastAsia="en-US"/>
              </w:rPr>
            </w:pPr>
            <w:r>
              <w:rPr>
                <w:rFonts w:ascii="仿宋_GB2312" w:eastAsia="仿宋_GB2312" w:hAnsi="仿宋_GB2312" w:cs="仿宋_GB2312" w:hint="eastAsia"/>
                <w:b/>
                <w:bCs/>
                <w:snapToGrid w:val="0"/>
                <w:color w:val="000000"/>
                <w:spacing w:val="-6"/>
                <w:kern w:val="0"/>
                <w:sz w:val="28"/>
                <w:szCs w:val="28"/>
                <w:lang w:eastAsia="en-US"/>
              </w:rPr>
              <w:t>1类</w:t>
            </w:r>
          </w:p>
          <w:p w:rsidR="00485961" w:rsidRDefault="00400862">
            <w:pPr>
              <w:kinsoku w:val="0"/>
              <w:autoSpaceDE w:val="0"/>
              <w:autoSpaceDN w:val="0"/>
              <w:adjustRightInd w:val="0"/>
              <w:snapToGrid w:val="0"/>
              <w:spacing w:before="61" w:line="219" w:lineRule="auto"/>
              <w:jc w:val="center"/>
              <w:textAlignment w:val="baseline"/>
              <w:rPr>
                <w:rFonts w:ascii="仿宋_GB2312" w:eastAsia="仿宋_GB2312" w:hAnsi="仿宋_GB2312" w:cs="仿宋_GB2312"/>
                <w:snapToGrid w:val="0"/>
                <w:color w:val="000000"/>
                <w:kern w:val="0"/>
                <w:sz w:val="28"/>
                <w:szCs w:val="28"/>
                <w:lang w:eastAsia="en-US"/>
              </w:rPr>
            </w:pPr>
            <w:proofErr w:type="spellStart"/>
            <w:r>
              <w:rPr>
                <w:rFonts w:ascii="仿宋_GB2312" w:eastAsia="仿宋_GB2312" w:hAnsi="仿宋_GB2312" w:cs="仿宋_GB2312" w:hint="eastAsia"/>
                <w:b/>
                <w:bCs/>
                <w:snapToGrid w:val="0"/>
                <w:color w:val="000000"/>
                <w:spacing w:val="-4"/>
                <w:kern w:val="0"/>
                <w:sz w:val="28"/>
                <w:szCs w:val="28"/>
                <w:lang w:eastAsia="en-US"/>
              </w:rPr>
              <w:t>食堂</w:t>
            </w:r>
            <w:proofErr w:type="spellEnd"/>
          </w:p>
        </w:tc>
        <w:tc>
          <w:tcPr>
            <w:tcW w:w="1279" w:type="dxa"/>
            <w:tcBorders>
              <w:bottom w:val="single" w:sz="4" w:space="0" w:color="auto"/>
            </w:tcBorders>
            <w:vAlign w:val="center"/>
          </w:tcPr>
          <w:p w:rsidR="00485961" w:rsidRDefault="00485961">
            <w:pPr>
              <w:widowControl/>
              <w:kinsoku w:val="0"/>
              <w:autoSpaceDE w:val="0"/>
              <w:autoSpaceDN w:val="0"/>
              <w:adjustRightInd w:val="0"/>
              <w:snapToGrid w:val="0"/>
              <w:spacing w:line="295" w:lineRule="auto"/>
              <w:jc w:val="center"/>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62" w:line="409" w:lineRule="auto"/>
              <w:ind w:left="250" w:right="150" w:hanging="100"/>
              <w:jc w:val="center"/>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z w:val="24"/>
              </w:rPr>
              <w:t>黄山风景区公安局民（辅）警、黄山风景区管委会寨西片工作、生活职工</w:t>
            </w:r>
          </w:p>
        </w:tc>
        <w:tc>
          <w:tcPr>
            <w:tcW w:w="2167" w:type="dxa"/>
            <w:tcBorders>
              <w:bottom w:val="single" w:sz="4" w:space="0" w:color="auto"/>
            </w:tcBorders>
            <w:vAlign w:val="center"/>
          </w:tcPr>
          <w:p w:rsidR="00485961" w:rsidRPr="0036018F" w:rsidRDefault="00400862" w:rsidP="00CD49B2">
            <w:pPr>
              <w:widowControl/>
              <w:kinsoku w:val="0"/>
              <w:autoSpaceDE w:val="0"/>
              <w:autoSpaceDN w:val="0"/>
              <w:adjustRightInd w:val="0"/>
              <w:snapToGrid w:val="0"/>
              <w:spacing w:before="62" w:line="408" w:lineRule="auto"/>
              <w:ind w:left="34"/>
              <w:textAlignment w:val="baseline"/>
              <w:rPr>
                <w:rFonts w:ascii="仿宋_GB2312" w:eastAsia="仿宋_GB2312" w:hAnsi="仿宋_GB2312" w:cs="仿宋_GB2312"/>
                <w:snapToGrid w:val="0"/>
                <w:color w:val="000000"/>
                <w:kern w:val="0"/>
                <w:sz w:val="24"/>
              </w:rPr>
            </w:pPr>
            <w:r w:rsidRPr="0036018F">
              <w:rPr>
                <w:rFonts w:ascii="仿宋_GB2312" w:eastAsia="仿宋_GB2312" w:hAnsi="仿宋_GB2312" w:cs="仿宋_GB2312" w:hint="eastAsia"/>
                <w:snapToGrid w:val="0"/>
                <w:color w:val="000000"/>
                <w:spacing w:val="1"/>
                <w:kern w:val="0"/>
                <w:sz w:val="24"/>
              </w:rPr>
              <w:t>管理食堂，提供每日早中晚的工作餐供应及公务接待（节假</w:t>
            </w:r>
            <w:r w:rsidRPr="0036018F">
              <w:rPr>
                <w:rFonts w:ascii="仿宋_GB2312" w:eastAsia="仿宋_GB2312" w:hAnsi="仿宋_GB2312" w:cs="仿宋_GB2312" w:hint="eastAsia"/>
                <w:snapToGrid w:val="0"/>
                <w:color w:val="000000"/>
                <w:kern w:val="0"/>
                <w:sz w:val="24"/>
              </w:rPr>
              <w:t>日及重大活动、会议期间需保障正常用餐，全年无休</w:t>
            </w:r>
            <w:r w:rsidRPr="0036018F">
              <w:rPr>
                <w:rFonts w:ascii="仿宋_GB2312" w:eastAsia="仿宋_GB2312" w:hAnsi="仿宋_GB2312" w:cs="仿宋_GB2312" w:hint="eastAsia"/>
                <w:snapToGrid w:val="0"/>
                <w:color w:val="000000"/>
                <w:spacing w:val="9"/>
                <w:kern w:val="0"/>
                <w:sz w:val="24"/>
              </w:rPr>
              <w:t>），用餐时间可根据服务对象实际需求提前或延后；遇重大警务活动</w:t>
            </w:r>
            <w:proofErr w:type="gramStart"/>
            <w:r w:rsidRPr="0036018F">
              <w:rPr>
                <w:rFonts w:ascii="仿宋_GB2312" w:eastAsia="仿宋_GB2312" w:hAnsi="仿宋_GB2312" w:cs="仿宋_GB2312" w:hint="eastAsia"/>
                <w:snapToGrid w:val="0"/>
                <w:color w:val="000000"/>
                <w:spacing w:val="9"/>
                <w:kern w:val="0"/>
                <w:sz w:val="24"/>
              </w:rPr>
              <w:t>需前往</w:t>
            </w:r>
            <w:proofErr w:type="gramEnd"/>
            <w:r w:rsidRPr="0036018F">
              <w:rPr>
                <w:rFonts w:ascii="仿宋_GB2312" w:eastAsia="仿宋_GB2312" w:hAnsi="仿宋_GB2312" w:cs="仿宋_GB2312" w:hint="eastAsia"/>
                <w:snapToGrid w:val="0"/>
                <w:color w:val="000000"/>
                <w:spacing w:val="9"/>
                <w:kern w:val="0"/>
                <w:sz w:val="24"/>
              </w:rPr>
              <w:t>所辖派出所食堂进行支援服务</w:t>
            </w:r>
            <w:r w:rsidR="00CD49B2" w:rsidRPr="0036018F">
              <w:rPr>
                <w:rFonts w:ascii="仿宋_GB2312" w:eastAsia="仿宋_GB2312" w:hAnsi="仿宋_GB2312" w:cs="仿宋_GB2312" w:hint="eastAsia"/>
                <w:snapToGrid w:val="0"/>
                <w:color w:val="000000"/>
                <w:spacing w:val="9"/>
                <w:kern w:val="0"/>
                <w:sz w:val="24"/>
              </w:rPr>
              <w:t>。</w:t>
            </w:r>
          </w:p>
        </w:tc>
        <w:tc>
          <w:tcPr>
            <w:tcW w:w="1799" w:type="dxa"/>
            <w:vAlign w:val="center"/>
          </w:tcPr>
          <w:p w:rsidR="006153DA" w:rsidRPr="0036018F" w:rsidRDefault="006153DA" w:rsidP="006153DA">
            <w:pPr>
              <w:widowControl/>
              <w:kinsoku w:val="0"/>
              <w:autoSpaceDE w:val="0"/>
              <w:autoSpaceDN w:val="0"/>
              <w:adjustRightInd w:val="0"/>
              <w:snapToGrid w:val="0"/>
              <w:spacing w:before="181" w:line="408" w:lineRule="auto"/>
              <w:ind w:left="164"/>
              <w:textAlignment w:val="baseline"/>
              <w:rPr>
                <w:rFonts w:ascii="仿宋_GB2312" w:eastAsia="仿宋_GB2312" w:hAnsi="仿宋_GB2312" w:cs="仿宋_GB2312"/>
                <w:snapToGrid w:val="0"/>
                <w:color w:val="000000"/>
                <w:spacing w:val="-5"/>
                <w:kern w:val="0"/>
                <w:sz w:val="24"/>
              </w:rPr>
            </w:pPr>
            <w:r w:rsidRPr="0036018F">
              <w:rPr>
                <w:rFonts w:ascii="仿宋_GB2312" w:eastAsia="仿宋_GB2312" w:hAnsi="仿宋_GB2312" w:cs="仿宋_GB2312" w:hint="eastAsia"/>
                <w:snapToGrid w:val="0"/>
                <w:color w:val="000000"/>
                <w:spacing w:val="-2"/>
                <w:kern w:val="0"/>
                <w:sz w:val="24"/>
              </w:rPr>
              <w:t>1.人数</w:t>
            </w:r>
            <w:r w:rsidRPr="0036018F">
              <w:rPr>
                <w:rFonts w:ascii="仿宋_GB2312" w:eastAsia="仿宋_GB2312" w:hAnsi="仿宋_GB2312" w:cs="仿宋_GB2312"/>
                <w:snapToGrid w:val="0"/>
                <w:color w:val="000000"/>
                <w:spacing w:val="-2"/>
                <w:kern w:val="0"/>
                <w:sz w:val="24"/>
              </w:rPr>
              <w:t>≥</w:t>
            </w:r>
            <w:r w:rsidR="00400862" w:rsidRPr="0036018F">
              <w:rPr>
                <w:rFonts w:ascii="仿宋_GB2312" w:eastAsia="仿宋_GB2312" w:hAnsi="仿宋_GB2312" w:cs="仿宋_GB2312" w:hint="eastAsia"/>
                <w:snapToGrid w:val="0"/>
                <w:color w:val="000000"/>
                <w:spacing w:val="-2"/>
                <w:kern w:val="0"/>
                <w:sz w:val="24"/>
              </w:rPr>
              <w:t>4人</w:t>
            </w:r>
          </w:p>
          <w:p w:rsidR="006153DA" w:rsidRPr="0036018F" w:rsidRDefault="006153DA" w:rsidP="006153DA">
            <w:pPr>
              <w:widowControl/>
              <w:kinsoku w:val="0"/>
              <w:autoSpaceDE w:val="0"/>
              <w:autoSpaceDN w:val="0"/>
              <w:adjustRightInd w:val="0"/>
              <w:snapToGrid w:val="0"/>
              <w:spacing w:before="181" w:line="408" w:lineRule="auto"/>
              <w:ind w:left="164"/>
              <w:textAlignment w:val="baseline"/>
              <w:rPr>
                <w:rFonts w:ascii="仿宋_GB2312" w:eastAsia="仿宋_GB2312" w:hAnsi="仿宋_GB2312" w:cs="仿宋_GB2312"/>
                <w:snapToGrid w:val="0"/>
                <w:color w:val="000000"/>
                <w:spacing w:val="-5"/>
                <w:kern w:val="0"/>
                <w:sz w:val="24"/>
              </w:rPr>
            </w:pPr>
            <w:r w:rsidRPr="0036018F">
              <w:rPr>
                <w:rFonts w:ascii="仿宋_GB2312" w:eastAsia="仿宋_GB2312" w:hAnsi="仿宋_GB2312" w:cs="仿宋_GB2312" w:hint="eastAsia"/>
                <w:snapToGrid w:val="0"/>
                <w:color w:val="000000"/>
                <w:spacing w:val="-2"/>
                <w:kern w:val="0"/>
                <w:sz w:val="24"/>
              </w:rPr>
              <w:t>2.</w:t>
            </w:r>
            <w:r w:rsidR="00400862" w:rsidRPr="0036018F">
              <w:rPr>
                <w:rFonts w:ascii="仿宋_GB2312" w:eastAsia="仿宋_GB2312" w:hAnsi="仿宋_GB2312" w:cs="仿宋_GB2312" w:hint="eastAsia"/>
                <w:snapToGrid w:val="0"/>
                <w:color w:val="000000"/>
                <w:spacing w:val="-2"/>
                <w:kern w:val="0"/>
                <w:sz w:val="24"/>
              </w:rPr>
              <w:t>厨师</w:t>
            </w:r>
            <w:r w:rsidRPr="0036018F">
              <w:rPr>
                <w:rFonts w:ascii="仿宋_GB2312" w:eastAsia="仿宋_GB2312" w:hAnsi="仿宋_GB2312" w:cs="仿宋_GB2312" w:hint="eastAsia"/>
                <w:snapToGrid w:val="0"/>
                <w:color w:val="000000"/>
                <w:spacing w:val="-2"/>
                <w:kern w:val="0"/>
                <w:sz w:val="24"/>
              </w:rPr>
              <w:t>（兼管理人员）</w:t>
            </w:r>
            <w:r w:rsidR="00400862" w:rsidRPr="0036018F">
              <w:rPr>
                <w:rFonts w:ascii="仿宋_GB2312" w:eastAsia="仿宋_GB2312" w:hAnsi="仿宋_GB2312" w:cs="仿宋_GB2312" w:hint="eastAsia"/>
                <w:snapToGrid w:val="0"/>
                <w:color w:val="000000"/>
                <w:spacing w:val="-2"/>
                <w:kern w:val="0"/>
                <w:sz w:val="24"/>
              </w:rPr>
              <w:t>配备</w:t>
            </w:r>
            <w:r w:rsidRPr="0036018F">
              <w:rPr>
                <w:rFonts w:ascii="仿宋_GB2312" w:eastAsia="仿宋_GB2312" w:hAnsi="仿宋_GB2312" w:cs="仿宋_GB2312"/>
                <w:snapToGrid w:val="0"/>
                <w:color w:val="000000"/>
                <w:spacing w:val="-2"/>
                <w:kern w:val="0"/>
                <w:sz w:val="24"/>
              </w:rPr>
              <w:t>≥</w:t>
            </w:r>
            <w:r w:rsidR="00400862" w:rsidRPr="0036018F">
              <w:rPr>
                <w:rFonts w:ascii="仿宋_GB2312" w:eastAsia="仿宋_GB2312" w:hAnsi="仿宋_GB2312" w:cs="仿宋_GB2312" w:hint="eastAsia"/>
                <w:snapToGrid w:val="0"/>
                <w:color w:val="000000"/>
                <w:spacing w:val="-2"/>
                <w:kern w:val="0"/>
                <w:sz w:val="24"/>
              </w:rPr>
              <w:t>2人，服务</w:t>
            </w:r>
            <w:r w:rsidRPr="0036018F">
              <w:rPr>
                <w:rFonts w:ascii="仿宋_GB2312" w:eastAsia="仿宋_GB2312" w:hAnsi="仿宋_GB2312" w:cs="仿宋_GB2312" w:hint="eastAsia"/>
                <w:snapToGrid w:val="0"/>
                <w:color w:val="000000"/>
                <w:spacing w:val="-2"/>
                <w:kern w:val="0"/>
                <w:sz w:val="24"/>
              </w:rPr>
              <w:t>人</w:t>
            </w:r>
            <w:r w:rsidR="00400862" w:rsidRPr="0036018F">
              <w:rPr>
                <w:rFonts w:ascii="仿宋_GB2312" w:eastAsia="仿宋_GB2312" w:hAnsi="仿宋_GB2312" w:cs="仿宋_GB2312" w:hint="eastAsia"/>
                <w:snapToGrid w:val="0"/>
                <w:color w:val="000000"/>
                <w:spacing w:val="-2"/>
                <w:kern w:val="0"/>
                <w:sz w:val="24"/>
              </w:rPr>
              <w:t>员配备</w:t>
            </w:r>
            <w:r w:rsidRPr="0036018F">
              <w:rPr>
                <w:rFonts w:ascii="仿宋_GB2312" w:eastAsia="仿宋_GB2312" w:hAnsi="仿宋_GB2312" w:cs="仿宋_GB2312"/>
                <w:snapToGrid w:val="0"/>
                <w:color w:val="000000"/>
                <w:spacing w:val="-2"/>
                <w:kern w:val="0"/>
                <w:sz w:val="24"/>
              </w:rPr>
              <w:t>≥</w:t>
            </w:r>
            <w:r w:rsidR="00400862" w:rsidRPr="0036018F">
              <w:rPr>
                <w:rFonts w:ascii="仿宋_GB2312" w:eastAsia="仿宋_GB2312" w:hAnsi="仿宋_GB2312" w:cs="仿宋_GB2312" w:hint="eastAsia"/>
                <w:snapToGrid w:val="0"/>
                <w:color w:val="000000"/>
                <w:spacing w:val="-5"/>
                <w:kern w:val="0"/>
                <w:sz w:val="24"/>
              </w:rPr>
              <w:t>2人</w:t>
            </w:r>
            <w:r w:rsidRPr="0036018F">
              <w:rPr>
                <w:rFonts w:ascii="仿宋_GB2312" w:eastAsia="仿宋_GB2312" w:hAnsi="仿宋_GB2312" w:cs="仿宋_GB2312" w:hint="eastAsia"/>
                <w:snapToGrid w:val="0"/>
                <w:color w:val="000000"/>
                <w:spacing w:val="-5"/>
                <w:kern w:val="0"/>
                <w:sz w:val="24"/>
              </w:rPr>
              <w:t>。</w:t>
            </w:r>
          </w:p>
          <w:p w:rsidR="00485961" w:rsidRPr="0036018F" w:rsidRDefault="006153DA" w:rsidP="006153DA">
            <w:pPr>
              <w:widowControl/>
              <w:kinsoku w:val="0"/>
              <w:autoSpaceDE w:val="0"/>
              <w:autoSpaceDN w:val="0"/>
              <w:adjustRightInd w:val="0"/>
              <w:snapToGrid w:val="0"/>
              <w:spacing w:before="181" w:line="408" w:lineRule="auto"/>
              <w:ind w:left="164"/>
              <w:textAlignment w:val="baseline"/>
              <w:rPr>
                <w:rFonts w:ascii="仿宋_GB2312" w:eastAsia="仿宋_GB2312" w:hAnsi="仿宋_GB2312" w:cs="仿宋_GB2312"/>
                <w:snapToGrid w:val="0"/>
                <w:color w:val="000000"/>
                <w:spacing w:val="-5"/>
                <w:kern w:val="0"/>
                <w:sz w:val="24"/>
              </w:rPr>
            </w:pPr>
            <w:r w:rsidRPr="0036018F">
              <w:rPr>
                <w:rFonts w:ascii="仿宋_GB2312" w:eastAsia="仿宋_GB2312" w:hAnsi="仿宋_GB2312" w:cs="仿宋_GB2312" w:hint="eastAsia"/>
                <w:snapToGrid w:val="0"/>
                <w:color w:val="000000"/>
                <w:spacing w:val="-5"/>
                <w:kern w:val="0"/>
                <w:sz w:val="24"/>
              </w:rPr>
              <w:t>3.</w:t>
            </w:r>
            <w:r w:rsidR="00400862" w:rsidRPr="0036018F">
              <w:rPr>
                <w:rFonts w:ascii="仿宋_GB2312" w:eastAsia="仿宋_GB2312" w:hAnsi="仿宋_GB2312" w:cs="仿宋_GB2312" w:hint="eastAsia"/>
                <w:snapToGrid w:val="0"/>
                <w:color w:val="000000"/>
                <w:spacing w:val="-5"/>
                <w:kern w:val="0"/>
                <w:sz w:val="24"/>
              </w:rPr>
              <w:t>年龄均为55岁以下</w:t>
            </w:r>
            <w:r w:rsidRPr="0036018F">
              <w:rPr>
                <w:rFonts w:ascii="仿宋_GB2312" w:eastAsia="仿宋_GB2312" w:hAnsi="仿宋_GB2312" w:cs="仿宋_GB2312" w:hint="eastAsia"/>
                <w:snapToGrid w:val="0"/>
                <w:color w:val="000000"/>
                <w:spacing w:val="-5"/>
                <w:kern w:val="0"/>
                <w:sz w:val="24"/>
              </w:rPr>
              <w:t>。</w:t>
            </w:r>
          </w:p>
        </w:tc>
        <w:tc>
          <w:tcPr>
            <w:tcW w:w="1019" w:type="dxa"/>
            <w:vAlign w:val="center"/>
          </w:tcPr>
          <w:p w:rsidR="00485961" w:rsidRPr="0036018F" w:rsidRDefault="00485961">
            <w:pPr>
              <w:widowControl/>
              <w:kinsoku w:val="0"/>
              <w:autoSpaceDE w:val="0"/>
              <w:autoSpaceDN w:val="0"/>
              <w:adjustRightInd w:val="0"/>
              <w:snapToGrid w:val="0"/>
              <w:spacing w:line="408" w:lineRule="auto"/>
              <w:textAlignment w:val="baseline"/>
              <w:rPr>
                <w:rFonts w:ascii="仿宋_GB2312" w:eastAsia="仿宋_GB2312" w:hAnsi="仿宋_GB2312" w:cs="仿宋_GB2312"/>
                <w:snapToGrid w:val="0"/>
                <w:color w:val="000000"/>
                <w:kern w:val="0"/>
                <w:sz w:val="24"/>
              </w:rPr>
            </w:pPr>
          </w:p>
          <w:p w:rsidR="00485961" w:rsidRPr="0036018F" w:rsidRDefault="00400862">
            <w:pPr>
              <w:widowControl/>
              <w:kinsoku w:val="0"/>
              <w:autoSpaceDE w:val="0"/>
              <w:autoSpaceDN w:val="0"/>
              <w:adjustRightInd w:val="0"/>
              <w:snapToGrid w:val="0"/>
              <w:spacing w:before="62" w:line="408" w:lineRule="auto"/>
              <w:ind w:left="217"/>
              <w:textAlignment w:val="baseline"/>
              <w:rPr>
                <w:rFonts w:ascii="仿宋_GB2312" w:eastAsia="仿宋_GB2312" w:hAnsi="仿宋_GB2312" w:cs="仿宋_GB2312"/>
                <w:snapToGrid w:val="0"/>
                <w:color w:val="000000"/>
                <w:kern w:val="0"/>
                <w:sz w:val="24"/>
              </w:rPr>
            </w:pPr>
            <w:r w:rsidRPr="0036018F">
              <w:rPr>
                <w:rFonts w:ascii="仿宋_GB2312" w:eastAsia="仿宋_GB2312" w:hAnsi="仿宋_GB2312" w:cs="仿宋_GB2312" w:hint="eastAsia"/>
                <w:snapToGrid w:val="0"/>
                <w:color w:val="000000"/>
                <w:spacing w:val="2"/>
                <w:kern w:val="0"/>
                <w:sz w:val="24"/>
                <w:lang w:eastAsia="en-US"/>
              </w:rPr>
              <w:t>1</w:t>
            </w:r>
            <w:r w:rsidRPr="0036018F">
              <w:rPr>
                <w:rFonts w:ascii="仿宋_GB2312" w:eastAsia="仿宋_GB2312" w:hAnsi="仿宋_GB2312" w:cs="仿宋_GB2312" w:hint="eastAsia"/>
                <w:snapToGrid w:val="0"/>
                <w:color w:val="000000"/>
                <w:spacing w:val="2"/>
                <w:kern w:val="0"/>
                <w:sz w:val="24"/>
              </w:rPr>
              <w:t>7</w:t>
            </w:r>
            <w:r w:rsidRPr="0036018F">
              <w:rPr>
                <w:rFonts w:ascii="仿宋_GB2312" w:eastAsia="仿宋_GB2312" w:hAnsi="仿宋_GB2312" w:cs="仿宋_GB2312" w:hint="eastAsia"/>
                <w:snapToGrid w:val="0"/>
                <w:color w:val="000000"/>
                <w:spacing w:val="2"/>
                <w:kern w:val="0"/>
                <w:sz w:val="24"/>
                <w:lang w:eastAsia="en-US"/>
              </w:rPr>
              <w:t>万元</w:t>
            </w:r>
            <w:r w:rsidR="006153DA" w:rsidRPr="0036018F">
              <w:rPr>
                <w:rFonts w:ascii="仿宋_GB2312" w:eastAsia="仿宋_GB2312" w:hAnsi="仿宋_GB2312" w:cs="仿宋_GB2312" w:hint="eastAsia"/>
                <w:snapToGrid w:val="0"/>
                <w:color w:val="000000"/>
                <w:spacing w:val="2"/>
                <w:kern w:val="0"/>
                <w:sz w:val="24"/>
              </w:rPr>
              <w:t>/年，三年51万元。</w:t>
            </w:r>
          </w:p>
        </w:tc>
        <w:tc>
          <w:tcPr>
            <w:tcW w:w="1553" w:type="dxa"/>
            <w:tcBorders>
              <w:bottom w:val="single" w:sz="4" w:space="0" w:color="auto"/>
            </w:tcBorders>
            <w:vAlign w:val="center"/>
          </w:tcPr>
          <w:p w:rsidR="00485961" w:rsidRPr="0036018F" w:rsidRDefault="00485961">
            <w:pPr>
              <w:widowControl/>
              <w:kinsoku w:val="0"/>
              <w:autoSpaceDE w:val="0"/>
              <w:autoSpaceDN w:val="0"/>
              <w:adjustRightInd w:val="0"/>
              <w:snapToGrid w:val="0"/>
              <w:spacing w:line="408" w:lineRule="auto"/>
              <w:jc w:val="center"/>
              <w:textAlignment w:val="baseline"/>
              <w:rPr>
                <w:rFonts w:ascii="仿宋_GB2312" w:eastAsia="仿宋_GB2312" w:hAnsi="仿宋_GB2312" w:cs="仿宋_GB2312"/>
                <w:snapToGrid w:val="0"/>
                <w:color w:val="000000"/>
                <w:kern w:val="0"/>
                <w:sz w:val="28"/>
                <w:szCs w:val="28"/>
              </w:rPr>
            </w:pPr>
          </w:p>
          <w:p w:rsidR="00485961" w:rsidRPr="0036018F" w:rsidRDefault="00485961">
            <w:pPr>
              <w:widowControl/>
              <w:kinsoku w:val="0"/>
              <w:autoSpaceDE w:val="0"/>
              <w:autoSpaceDN w:val="0"/>
              <w:adjustRightInd w:val="0"/>
              <w:snapToGrid w:val="0"/>
              <w:spacing w:line="408" w:lineRule="auto"/>
              <w:jc w:val="center"/>
              <w:textAlignment w:val="baseline"/>
              <w:rPr>
                <w:rFonts w:ascii="仿宋_GB2312" w:eastAsia="仿宋_GB2312" w:hAnsi="仿宋_GB2312" w:cs="仿宋_GB2312"/>
                <w:snapToGrid w:val="0"/>
                <w:color w:val="000000"/>
                <w:kern w:val="0"/>
                <w:sz w:val="28"/>
                <w:szCs w:val="28"/>
              </w:rPr>
            </w:pPr>
          </w:p>
          <w:p w:rsidR="00485961" w:rsidRPr="0036018F" w:rsidRDefault="00485961">
            <w:pPr>
              <w:widowControl/>
              <w:kinsoku w:val="0"/>
              <w:autoSpaceDE w:val="0"/>
              <w:autoSpaceDN w:val="0"/>
              <w:adjustRightInd w:val="0"/>
              <w:snapToGrid w:val="0"/>
              <w:spacing w:line="408" w:lineRule="auto"/>
              <w:jc w:val="center"/>
              <w:textAlignment w:val="baseline"/>
              <w:rPr>
                <w:rFonts w:ascii="仿宋_GB2312" w:eastAsia="仿宋_GB2312" w:hAnsi="仿宋_GB2312" w:cs="仿宋_GB2312"/>
                <w:snapToGrid w:val="0"/>
                <w:color w:val="000000"/>
                <w:kern w:val="0"/>
                <w:sz w:val="28"/>
                <w:szCs w:val="28"/>
              </w:rPr>
            </w:pPr>
          </w:p>
          <w:p w:rsidR="00485961" w:rsidRPr="0036018F" w:rsidRDefault="00400862" w:rsidP="00CD49B2">
            <w:pPr>
              <w:widowControl/>
              <w:kinsoku w:val="0"/>
              <w:autoSpaceDE w:val="0"/>
              <w:autoSpaceDN w:val="0"/>
              <w:adjustRightInd w:val="0"/>
              <w:snapToGrid w:val="0"/>
              <w:spacing w:line="408" w:lineRule="auto"/>
              <w:jc w:val="left"/>
              <w:textAlignment w:val="baseline"/>
              <w:rPr>
                <w:rFonts w:ascii="仿宋_GB2312" w:eastAsia="仿宋_GB2312" w:hAnsi="仿宋_GB2312" w:cs="仿宋_GB2312"/>
                <w:snapToGrid w:val="0"/>
                <w:color w:val="000000"/>
                <w:kern w:val="0"/>
                <w:sz w:val="24"/>
              </w:rPr>
            </w:pPr>
            <w:r w:rsidRPr="0036018F">
              <w:rPr>
                <w:rFonts w:ascii="仿宋_GB2312" w:eastAsia="仿宋_GB2312" w:hAnsi="仿宋_GB2312" w:cs="仿宋_GB2312" w:hint="eastAsia"/>
                <w:snapToGrid w:val="0"/>
                <w:color w:val="000000"/>
                <w:kern w:val="0"/>
                <w:sz w:val="24"/>
              </w:rPr>
              <w:t>服务人员住宿自理，上山支援服务的景区门票及索道费用自理</w:t>
            </w:r>
            <w:r w:rsidR="00CD49B2" w:rsidRPr="0036018F">
              <w:rPr>
                <w:rFonts w:ascii="仿宋_GB2312" w:eastAsia="仿宋_GB2312" w:hAnsi="仿宋_GB2312" w:cs="仿宋_GB2312" w:hint="eastAsia"/>
                <w:snapToGrid w:val="0"/>
                <w:color w:val="000000"/>
                <w:kern w:val="0"/>
                <w:sz w:val="24"/>
              </w:rPr>
              <w:t>。</w:t>
            </w:r>
          </w:p>
          <w:p w:rsidR="00485961" w:rsidRPr="0036018F" w:rsidRDefault="00485961">
            <w:pPr>
              <w:widowControl/>
              <w:kinsoku w:val="0"/>
              <w:autoSpaceDE w:val="0"/>
              <w:autoSpaceDN w:val="0"/>
              <w:adjustRightInd w:val="0"/>
              <w:snapToGrid w:val="0"/>
              <w:spacing w:line="408" w:lineRule="auto"/>
              <w:jc w:val="center"/>
              <w:textAlignment w:val="baseline"/>
              <w:rPr>
                <w:rFonts w:ascii="仿宋_GB2312" w:eastAsia="仿宋_GB2312" w:hAnsi="仿宋_GB2312" w:cs="仿宋_GB2312"/>
                <w:snapToGrid w:val="0"/>
                <w:color w:val="000000"/>
                <w:kern w:val="0"/>
                <w:sz w:val="28"/>
                <w:szCs w:val="28"/>
              </w:rPr>
            </w:pPr>
          </w:p>
          <w:p w:rsidR="00485961" w:rsidRPr="0036018F" w:rsidRDefault="00485961">
            <w:pPr>
              <w:widowControl/>
              <w:kinsoku w:val="0"/>
              <w:autoSpaceDE w:val="0"/>
              <w:autoSpaceDN w:val="0"/>
              <w:adjustRightInd w:val="0"/>
              <w:snapToGrid w:val="0"/>
              <w:spacing w:before="175" w:line="408" w:lineRule="auto"/>
              <w:ind w:left="338"/>
              <w:jc w:val="center"/>
              <w:textAlignment w:val="baseline"/>
              <w:rPr>
                <w:rFonts w:ascii="仿宋_GB2312" w:eastAsia="仿宋_GB2312" w:hAnsi="仿宋_GB2312" w:cs="仿宋_GB2312"/>
                <w:snapToGrid w:val="0"/>
                <w:color w:val="000000"/>
                <w:kern w:val="0"/>
                <w:sz w:val="28"/>
                <w:szCs w:val="28"/>
              </w:rPr>
            </w:pPr>
          </w:p>
        </w:tc>
      </w:tr>
    </w:tbl>
    <w:p w:rsidR="00485961" w:rsidRDefault="0048596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p w:rsidR="00485961" w:rsidRDefault="00485961">
      <w:pPr>
        <w:rPr>
          <w:rFonts w:ascii="Arial" w:eastAsia="Arial" w:hAnsi="Arial" w:cs="Arial"/>
          <w:szCs w:val="21"/>
        </w:rPr>
        <w:sectPr w:rsidR="00485961">
          <w:pgSz w:w="11910" w:h="16840"/>
          <w:pgMar w:top="1431" w:right="1635" w:bottom="1291" w:left="1700" w:header="0" w:footer="1019" w:gutter="0"/>
          <w:cols w:space="720"/>
        </w:sectPr>
      </w:pPr>
    </w:p>
    <w:p w:rsidR="00485961" w:rsidRPr="00CD49B2" w:rsidRDefault="00400862">
      <w:pPr>
        <w:kinsoku w:val="0"/>
        <w:autoSpaceDE w:val="0"/>
        <w:autoSpaceDN w:val="0"/>
        <w:adjustRightInd w:val="0"/>
        <w:snapToGrid w:val="0"/>
        <w:spacing w:before="72" w:line="219" w:lineRule="auto"/>
        <w:ind w:left="513"/>
        <w:jc w:val="left"/>
        <w:textAlignment w:val="baseline"/>
        <w:rPr>
          <w:rFonts w:ascii="仿宋_GB2312" w:eastAsia="仿宋_GB2312" w:hAnsi="仿宋_GB2312" w:cs="仿宋_GB2312"/>
          <w:b/>
          <w:bCs/>
          <w:snapToGrid w:val="0"/>
          <w:color w:val="000000"/>
          <w:spacing w:val="-3"/>
          <w:kern w:val="0"/>
          <w:sz w:val="28"/>
          <w:szCs w:val="28"/>
        </w:rPr>
      </w:pPr>
      <w:r w:rsidRPr="00CD49B2">
        <w:rPr>
          <w:rFonts w:ascii="仿宋_GB2312" w:eastAsia="仿宋_GB2312" w:hAnsi="仿宋_GB2312" w:cs="仿宋_GB2312" w:hint="eastAsia"/>
          <w:b/>
          <w:bCs/>
          <w:snapToGrid w:val="0"/>
          <w:color w:val="000000"/>
          <w:spacing w:val="-3"/>
          <w:kern w:val="0"/>
          <w:sz w:val="28"/>
          <w:szCs w:val="28"/>
        </w:rPr>
        <w:lastRenderedPageBreak/>
        <w:t>（三）合同签订</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服务期限为三年（合同一年一签，一年服务期满后，经采购人年度考核合格，续签下一年合同，服务价格不变。</w:t>
      </w:r>
      <w:proofErr w:type="gramStart"/>
      <w:r w:rsidRPr="00CD49B2">
        <w:rPr>
          <w:rFonts w:ascii="仿宋_GB2312" w:eastAsia="仿宋_GB2312" w:hAnsi="仿宋_GB2312" w:cs="仿宋_GB2312" w:hint="eastAsia"/>
          <w:sz w:val="28"/>
          <w:szCs w:val="28"/>
        </w:rPr>
        <w:t>若考核</w:t>
      </w:r>
      <w:proofErr w:type="gramEnd"/>
      <w:r w:rsidRPr="00CD49B2">
        <w:rPr>
          <w:rFonts w:ascii="仿宋_GB2312" w:eastAsia="仿宋_GB2312" w:hAnsi="仿宋_GB2312" w:cs="仿宋_GB2312" w:hint="eastAsia"/>
          <w:sz w:val="28"/>
          <w:szCs w:val="28"/>
        </w:rPr>
        <w:t>不合格，采购人有权单方</w:t>
      </w:r>
      <w:r w:rsidRPr="00CD49B2">
        <w:rPr>
          <w:rFonts w:ascii="仿宋_GB2312" w:eastAsia="仿宋_GB2312" w:hAnsi="仿宋_GB2312" w:cs="仿宋_GB2312" w:hint="eastAsia"/>
          <w:color w:val="000000" w:themeColor="text1"/>
          <w:sz w:val="28"/>
          <w:szCs w:val="28"/>
        </w:rPr>
        <w:t>解除合同</w:t>
      </w:r>
      <w:r w:rsidRPr="00CD49B2">
        <w:rPr>
          <w:rFonts w:ascii="仿宋_GB2312" w:eastAsia="仿宋_GB2312" w:hAnsi="仿宋_GB2312" w:cs="仿宋_GB2312" w:hint="eastAsia"/>
          <w:sz w:val="28"/>
          <w:szCs w:val="28"/>
        </w:rPr>
        <w:t>）</w:t>
      </w:r>
    </w:p>
    <w:p w:rsidR="00485961" w:rsidRPr="00CD49B2" w:rsidRDefault="00400862">
      <w:pPr>
        <w:kinsoku w:val="0"/>
        <w:autoSpaceDE w:val="0"/>
        <w:autoSpaceDN w:val="0"/>
        <w:adjustRightInd w:val="0"/>
        <w:snapToGrid w:val="0"/>
        <w:spacing w:before="72" w:line="219" w:lineRule="auto"/>
        <w:ind w:left="513"/>
        <w:jc w:val="left"/>
        <w:textAlignment w:val="baseline"/>
        <w:rPr>
          <w:rFonts w:ascii="仿宋_GB2312" w:eastAsia="仿宋_GB2312" w:hAnsi="仿宋_GB2312" w:cs="仿宋_GB2312"/>
          <w:b/>
          <w:bCs/>
          <w:snapToGrid w:val="0"/>
          <w:color w:val="000000"/>
          <w:spacing w:val="-3"/>
          <w:kern w:val="0"/>
          <w:sz w:val="28"/>
          <w:szCs w:val="28"/>
        </w:rPr>
      </w:pPr>
      <w:r w:rsidRPr="00CD49B2">
        <w:rPr>
          <w:rFonts w:ascii="仿宋_GB2312" w:eastAsia="仿宋_GB2312" w:hAnsi="仿宋_GB2312" w:cs="仿宋_GB2312" w:hint="eastAsia"/>
          <w:b/>
          <w:bCs/>
          <w:snapToGrid w:val="0"/>
          <w:color w:val="000000"/>
          <w:spacing w:val="-3"/>
          <w:kern w:val="0"/>
          <w:sz w:val="28"/>
          <w:szCs w:val="28"/>
        </w:rPr>
        <w:t>（四）合同解除</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合同期限内出现下述情况之一，采购人有权单方解除合同，且造成损失的，中标供应商还应当赔偿采购人经济损失：</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1.因中标供应</w:t>
      </w:r>
      <w:proofErr w:type="gramStart"/>
      <w:r w:rsidRPr="00CD49B2">
        <w:rPr>
          <w:rFonts w:ascii="仿宋_GB2312" w:eastAsia="仿宋_GB2312" w:hAnsi="仿宋_GB2312" w:cs="仿宋_GB2312" w:hint="eastAsia"/>
          <w:sz w:val="28"/>
          <w:szCs w:val="28"/>
        </w:rPr>
        <w:t>商管理</w:t>
      </w:r>
      <w:proofErr w:type="gramEnd"/>
      <w:r w:rsidRPr="00CD49B2">
        <w:rPr>
          <w:rFonts w:ascii="仿宋_GB2312" w:eastAsia="仿宋_GB2312" w:hAnsi="仿宋_GB2312" w:cs="仿宋_GB2312" w:hint="eastAsia"/>
          <w:sz w:val="28"/>
          <w:szCs w:val="28"/>
        </w:rPr>
        <w:t>不善，发生重大食品安全事故；</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2.擅自停止经营或转让经营权；</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3.违反依法独立经营原则情节严重的；</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4.经营期间若不能严格</w:t>
      </w:r>
      <w:proofErr w:type="gramStart"/>
      <w:r w:rsidRPr="00CD49B2">
        <w:rPr>
          <w:rFonts w:ascii="仿宋_GB2312" w:eastAsia="仿宋_GB2312" w:hAnsi="仿宋_GB2312" w:cs="仿宋_GB2312" w:hint="eastAsia"/>
          <w:sz w:val="28"/>
          <w:szCs w:val="28"/>
        </w:rPr>
        <w:t>执行磋商</w:t>
      </w:r>
      <w:proofErr w:type="gramEnd"/>
      <w:r w:rsidRPr="00CD49B2">
        <w:rPr>
          <w:rFonts w:ascii="仿宋_GB2312" w:eastAsia="仿宋_GB2312" w:hAnsi="仿宋_GB2312" w:cs="仿宋_GB2312" w:hint="eastAsia"/>
          <w:sz w:val="28"/>
          <w:szCs w:val="28"/>
        </w:rPr>
        <w:t>文件中的内容，3次被书面通知整改的。</w:t>
      </w:r>
    </w:p>
    <w:p w:rsidR="00485961" w:rsidRPr="00CD49B2" w:rsidRDefault="00400862">
      <w:pPr>
        <w:kinsoku w:val="0"/>
        <w:autoSpaceDE w:val="0"/>
        <w:autoSpaceDN w:val="0"/>
        <w:adjustRightInd w:val="0"/>
        <w:snapToGrid w:val="0"/>
        <w:spacing w:before="72" w:line="219" w:lineRule="auto"/>
        <w:ind w:left="513"/>
        <w:jc w:val="left"/>
        <w:textAlignment w:val="baseline"/>
        <w:rPr>
          <w:rFonts w:ascii="仿宋_GB2312" w:eastAsia="仿宋_GB2312" w:hAnsi="仿宋_GB2312" w:cs="仿宋_GB2312"/>
          <w:b/>
          <w:bCs/>
          <w:snapToGrid w:val="0"/>
          <w:color w:val="000000"/>
          <w:spacing w:val="-3"/>
          <w:kern w:val="0"/>
          <w:sz w:val="28"/>
          <w:szCs w:val="28"/>
        </w:rPr>
      </w:pPr>
      <w:r w:rsidRPr="00CD49B2">
        <w:rPr>
          <w:rFonts w:ascii="仿宋_GB2312" w:eastAsia="仿宋_GB2312" w:hAnsi="仿宋_GB2312" w:cs="仿宋_GB2312" w:hint="eastAsia"/>
          <w:b/>
          <w:bCs/>
          <w:snapToGrid w:val="0"/>
          <w:color w:val="000000"/>
          <w:spacing w:val="-3"/>
          <w:kern w:val="0"/>
          <w:sz w:val="28"/>
          <w:szCs w:val="28"/>
        </w:rPr>
        <w:t>（五）服务要求</w:t>
      </w:r>
      <w:bookmarkStart w:id="0" w:name="_GoBack"/>
      <w:bookmarkEnd w:id="0"/>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1.中标供应商提供良好的环境及可口的菜肴，不得将食堂私自转让或委托他人经营，更不能在食堂内搞不法经营，不得对外经营。</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2.为确保饮食安全，采购人有权对中标供应</w:t>
      </w:r>
      <w:proofErr w:type="gramStart"/>
      <w:r w:rsidRPr="00CD49B2">
        <w:rPr>
          <w:rFonts w:ascii="仿宋_GB2312" w:eastAsia="仿宋_GB2312" w:hAnsi="仿宋_GB2312" w:cs="仿宋_GB2312" w:hint="eastAsia"/>
          <w:sz w:val="28"/>
          <w:szCs w:val="28"/>
        </w:rPr>
        <w:t>商服务</w:t>
      </w:r>
      <w:proofErr w:type="gramEnd"/>
      <w:r w:rsidRPr="00CD49B2">
        <w:rPr>
          <w:rFonts w:ascii="仿宋_GB2312" w:eastAsia="仿宋_GB2312" w:hAnsi="仿宋_GB2312" w:cs="仿宋_GB2312" w:hint="eastAsia"/>
          <w:sz w:val="28"/>
          <w:szCs w:val="28"/>
        </w:rPr>
        <w:t>质量、饭菜价格的经营状况进行监督和提出改善意见，中标供应商必须接受采购人的监督检查，将随机邀请市场监管部门上门检查，一年不少于6次。对检查出的问题和员工投诉及时整改纠正，</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3.食堂为就餐人员全年每日优质日常工作餐、工作误餐及公务接待用餐餐饮服务（其中公务接待需要提前预订），准时、保质、保量，注重营养搭配。食堂正常用餐时间分别为：早餐7:00-8:00、中餐12:00-13:00、晚餐17:30-18:30。因公安工作特殊性，要求食堂在包括但不仅限于正常用餐时间之外根据就餐人员实际需求随时提供餐饮服务。</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4.</w:t>
      </w:r>
      <w:bookmarkStart w:id="1" w:name="_Hlk202950061"/>
      <w:r w:rsidRPr="00CD49B2">
        <w:rPr>
          <w:rFonts w:ascii="仿宋_GB2312" w:eastAsia="仿宋_GB2312" w:hAnsi="仿宋_GB2312" w:cs="仿宋_GB2312" w:hint="eastAsia"/>
          <w:sz w:val="28"/>
          <w:szCs w:val="28"/>
        </w:rPr>
        <w:t>民警、职工</w:t>
      </w:r>
      <w:bookmarkEnd w:id="1"/>
      <w:r w:rsidRPr="00CD49B2">
        <w:rPr>
          <w:rFonts w:ascii="仿宋_GB2312" w:eastAsia="仿宋_GB2312" w:hAnsi="仿宋_GB2312" w:cs="仿宋_GB2312" w:hint="eastAsia"/>
          <w:sz w:val="28"/>
          <w:szCs w:val="28"/>
        </w:rPr>
        <w:t>工作误餐及公安局公务接待执行黄山风景区管委会规定标</w:t>
      </w:r>
      <w:r w:rsidRPr="00CD49B2">
        <w:rPr>
          <w:rFonts w:ascii="仿宋_GB2312" w:eastAsia="仿宋_GB2312" w:hAnsi="仿宋_GB2312" w:cs="仿宋_GB2312" w:hint="eastAsia"/>
          <w:sz w:val="28"/>
          <w:szCs w:val="28"/>
        </w:rPr>
        <w:lastRenderedPageBreak/>
        <w:t>准。</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5.食堂按照采购人规定的用餐时间，做到饭菜品种多样化，且量足、优质，并根据季节适时调整菜品，不得出现少餐、缺餐，每周提前公布菜谱，经采购人认可后公布实施。早餐不少于8个品种以及早点小菜5样，中、晚餐保证5菜1汤（含1个主荤、2个次荤、2个蔬菜）。</w:t>
      </w:r>
    </w:p>
    <w:p w:rsidR="00485961" w:rsidRPr="00CD49B2" w:rsidRDefault="00400862" w:rsidP="00CD49B2">
      <w:pPr>
        <w:spacing w:line="600" w:lineRule="exact"/>
        <w:ind w:firstLineChars="200" w:firstLine="560"/>
        <w:rPr>
          <w:rFonts w:ascii="仿宋_GB2312" w:eastAsia="仿宋_GB2312" w:hAnsi="仿宋_GB2312" w:cs="仿宋_GB2312"/>
          <w:color w:val="000000" w:themeColor="text1"/>
          <w:sz w:val="28"/>
          <w:szCs w:val="28"/>
        </w:rPr>
      </w:pPr>
      <w:r w:rsidRPr="00CD49B2">
        <w:rPr>
          <w:rFonts w:ascii="仿宋_GB2312" w:eastAsia="仿宋_GB2312" w:hAnsi="仿宋_GB2312" w:cs="仿宋_GB2312" w:hint="eastAsia"/>
          <w:sz w:val="28"/>
          <w:szCs w:val="28"/>
        </w:rPr>
        <w:t>6.</w:t>
      </w:r>
      <w:r w:rsidRPr="00CD49B2">
        <w:rPr>
          <w:rFonts w:ascii="仿宋_GB2312" w:eastAsia="仿宋_GB2312" w:hAnsi="仿宋_GB2312" w:cs="仿宋_GB2312" w:hint="eastAsia"/>
          <w:color w:val="000000" w:themeColor="text1"/>
          <w:sz w:val="28"/>
          <w:szCs w:val="28"/>
        </w:rPr>
        <w:t>中标供应商应向持卡人提供食堂、打包和</w:t>
      </w:r>
      <w:proofErr w:type="gramStart"/>
      <w:r w:rsidRPr="00CD49B2">
        <w:rPr>
          <w:rFonts w:ascii="仿宋_GB2312" w:eastAsia="仿宋_GB2312" w:hAnsi="仿宋_GB2312" w:cs="仿宋_GB2312" w:hint="eastAsia"/>
          <w:color w:val="000000" w:themeColor="text1"/>
          <w:sz w:val="28"/>
          <w:szCs w:val="28"/>
        </w:rPr>
        <w:t>小商超</w:t>
      </w:r>
      <w:proofErr w:type="gramEnd"/>
      <w:r w:rsidRPr="00CD49B2">
        <w:rPr>
          <w:rFonts w:ascii="仿宋_GB2312" w:eastAsia="仿宋_GB2312" w:hAnsi="仿宋_GB2312" w:cs="仿宋_GB2312" w:hint="eastAsia"/>
          <w:color w:val="000000" w:themeColor="text1"/>
          <w:sz w:val="28"/>
          <w:szCs w:val="28"/>
        </w:rPr>
        <w:t>服务。</w:t>
      </w:r>
    </w:p>
    <w:p w:rsidR="00485961" w:rsidRPr="00CD49B2" w:rsidRDefault="00400862" w:rsidP="00CD49B2">
      <w:pPr>
        <w:spacing w:line="600" w:lineRule="exact"/>
        <w:ind w:firstLineChars="200" w:firstLine="560"/>
        <w:rPr>
          <w:rFonts w:ascii="仿宋_GB2312" w:eastAsia="仿宋_GB2312" w:hAnsi="仿宋_GB2312" w:cs="仿宋_GB2312"/>
          <w:sz w:val="28"/>
          <w:szCs w:val="28"/>
          <w:highlight w:val="yellow"/>
        </w:rPr>
      </w:pPr>
      <w:r w:rsidRPr="00CD49B2">
        <w:rPr>
          <w:rFonts w:ascii="仿宋_GB2312" w:eastAsia="仿宋_GB2312" w:hAnsi="仿宋_GB2312" w:cs="仿宋_GB2312"/>
          <w:sz w:val="28"/>
          <w:szCs w:val="28"/>
        </w:rPr>
        <w:t>7</w:t>
      </w:r>
      <w:r w:rsidRPr="00CD49B2">
        <w:rPr>
          <w:rFonts w:ascii="仿宋_GB2312" w:eastAsia="仿宋_GB2312" w:hAnsi="仿宋_GB2312" w:cs="仿宋_GB2312" w:hint="eastAsia"/>
          <w:sz w:val="28"/>
          <w:szCs w:val="28"/>
        </w:rPr>
        <w:t>．遇到停电停水、设施设备损坏无法提供餐食时，中标供应商应自行想办法准时准点提供民警、职工食堂用餐。</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sz w:val="28"/>
          <w:szCs w:val="28"/>
        </w:rPr>
        <w:t>8</w:t>
      </w:r>
      <w:r w:rsidRPr="00CD49B2">
        <w:rPr>
          <w:rFonts w:ascii="仿宋_GB2312" w:eastAsia="仿宋_GB2312" w:hAnsi="仿宋_GB2312" w:cs="仿宋_GB2312" w:hint="eastAsia"/>
          <w:sz w:val="28"/>
          <w:szCs w:val="28"/>
        </w:rPr>
        <w:t>.</w:t>
      </w:r>
      <w:bookmarkStart w:id="2" w:name="_Hlk202949716"/>
      <w:r w:rsidRPr="00CD49B2">
        <w:rPr>
          <w:rFonts w:ascii="仿宋_GB2312" w:eastAsia="仿宋_GB2312" w:hAnsi="仿宋_GB2312" w:cs="仿宋_GB2312" w:hint="eastAsia"/>
          <w:sz w:val="28"/>
          <w:szCs w:val="28"/>
        </w:rPr>
        <w:t>中标供应商</w:t>
      </w:r>
      <w:bookmarkEnd w:id="2"/>
      <w:r w:rsidRPr="00CD49B2">
        <w:rPr>
          <w:rFonts w:ascii="仿宋_GB2312" w:eastAsia="仿宋_GB2312" w:hAnsi="仿宋_GB2312" w:cs="仿宋_GB2312" w:hint="eastAsia"/>
          <w:sz w:val="28"/>
          <w:szCs w:val="28"/>
        </w:rPr>
        <w:t>须按照国家有关餐具卫生管理要求，每日对采购人职工就餐后的餐盘、碗筷等进行清洁残留食物、清洗油污、漂洗、消毒四道工序，保障餐具的清洁和卫生。建立规范的用餐环境，标志标识明显，每天安排对地面、桌椅、设施用具三次清洗、清洁，每月安 排对餐厅的天花、墙面、门窗等环境卫生大扫除一次，营造食堂健康、愉悦、洁净的餐饮文化。</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sz w:val="28"/>
          <w:szCs w:val="28"/>
        </w:rPr>
        <w:t>9</w:t>
      </w:r>
      <w:r w:rsidRPr="00CD49B2">
        <w:rPr>
          <w:rFonts w:ascii="仿宋_GB2312" w:eastAsia="仿宋_GB2312" w:hAnsi="仿宋_GB2312" w:cs="仿宋_GB2312" w:hint="eastAsia"/>
          <w:sz w:val="28"/>
          <w:szCs w:val="28"/>
        </w:rPr>
        <w:t>.中标供应商应妥善使用食堂的设施、设备、财产物质，因人为因素造成的</w:t>
      </w:r>
      <w:proofErr w:type="gramStart"/>
      <w:r w:rsidRPr="00CD49B2">
        <w:rPr>
          <w:rFonts w:ascii="仿宋_GB2312" w:eastAsia="仿宋_GB2312" w:hAnsi="仿宋_GB2312" w:cs="仿宋_GB2312" w:hint="eastAsia"/>
          <w:sz w:val="28"/>
          <w:szCs w:val="28"/>
        </w:rPr>
        <w:t>损毁须</w:t>
      </w:r>
      <w:proofErr w:type="gramEnd"/>
      <w:r w:rsidRPr="00CD49B2">
        <w:rPr>
          <w:rFonts w:ascii="仿宋_GB2312" w:eastAsia="仿宋_GB2312" w:hAnsi="仿宋_GB2312" w:cs="仿宋_GB2312" w:hint="eastAsia"/>
          <w:sz w:val="28"/>
          <w:szCs w:val="28"/>
        </w:rPr>
        <w:t>按价赔偿，并须保证食堂的正常经营。中标供应商经营期满后，须按照中标时的设备清单，将所有设备物品清单移交给黄山风景区公安局。</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sz w:val="28"/>
          <w:szCs w:val="28"/>
        </w:rPr>
        <w:t>10</w:t>
      </w:r>
      <w:r w:rsidRPr="00CD49B2">
        <w:rPr>
          <w:rFonts w:ascii="仿宋_GB2312" w:eastAsia="仿宋_GB2312" w:hAnsi="仿宋_GB2312" w:cs="仿宋_GB2312" w:hint="eastAsia"/>
          <w:sz w:val="28"/>
          <w:szCs w:val="28"/>
        </w:rPr>
        <w:t>.租赁场所内的清洁卫生、垃圾清运费、泔水处置费及门前“三包”、垃圾分类由中标人自行负责。</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w:t>
      </w:r>
      <w:r w:rsidRPr="00CD49B2">
        <w:rPr>
          <w:rFonts w:ascii="仿宋_GB2312" w:eastAsia="仿宋_GB2312" w:hAnsi="仿宋_GB2312" w:cs="仿宋_GB2312"/>
          <w:sz w:val="28"/>
          <w:szCs w:val="28"/>
        </w:rPr>
        <w:t>1</w:t>
      </w:r>
      <w:r w:rsidRPr="00CD49B2">
        <w:rPr>
          <w:rFonts w:ascii="仿宋_GB2312" w:eastAsia="仿宋_GB2312" w:hAnsi="仿宋_GB2312" w:cs="仿宋_GB2312" w:hint="eastAsia"/>
          <w:sz w:val="28"/>
          <w:szCs w:val="28"/>
        </w:rPr>
        <w:t>.配合采购人完成上级指令性任务（文明城市创建、卫生城市创建等）。</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12.中标供应商承诺至投标截止日，中标供应商处于因食品卫生等情况被行政主管部门责令整改期、处罚期或正在接受调查期内，若做出虚假承诺，承担相应法律责任及经济赔偿。( 投标人需将承诺书加盖投标人公章上传至投标文件中，格式自拟)。</w:t>
      </w:r>
    </w:p>
    <w:p w:rsidR="00485961" w:rsidRPr="00CD49B2" w:rsidRDefault="00400862" w:rsidP="00CD49B2">
      <w:pPr>
        <w:spacing w:line="600" w:lineRule="exact"/>
        <w:ind w:firstLineChars="200" w:firstLine="562"/>
        <w:rPr>
          <w:rFonts w:ascii="仿宋_GB2312" w:eastAsia="仿宋_GB2312" w:hAnsi="仿宋_GB2312" w:cs="仿宋_GB2312"/>
          <w:b/>
          <w:bCs/>
          <w:sz w:val="28"/>
          <w:szCs w:val="28"/>
        </w:rPr>
      </w:pPr>
      <w:r w:rsidRPr="00CD49B2">
        <w:rPr>
          <w:rFonts w:ascii="仿宋_GB2312" w:eastAsia="仿宋_GB2312" w:hAnsi="仿宋_GB2312" w:cs="仿宋_GB2312" w:hint="eastAsia"/>
          <w:b/>
          <w:bCs/>
          <w:sz w:val="28"/>
          <w:szCs w:val="28"/>
        </w:rPr>
        <w:lastRenderedPageBreak/>
        <w:t>（六）管理要求</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为了保证开饭时的窗口数量和服务质量，中标供应商需自行用标准隔离设施布置好就餐排队隔离带。食堂餐厅、操作间、烹调区、售饭区、加工区、主副食仓库、更衣室等均属于供餐企业管理范围，其卫生防疫、就餐环境等必须达到食品安全监督管理部门制定的标准。食堂操作人员应有健康证，每年体检一次。卫生检疫、工作人员体检、伤残疾病保险等费用均由中标供应商自理。按照餐饮企业食品安全管理体系的管理标准进行管理。严格遵照《中华人民共和国食品安全法》等法律法规规范操作，确保食堂不发生火灾和食物中毒事故。燃气使用严格按规范要求进行，严禁违规使用。因中标人管理责任造成食物中毒等恶性事件，或受到食品安全监督管理部门的处罚，由中标人承担一切责任。中标人负责承包区域治安保卫、安全防火、防盗等工作，保证承包区域内所有设施设备、工具物品及不动产的安全完好。不得将公共设备、用具等携带出公安局食堂。中标供应商应负责所属工作人员的安全教育和管理工作。</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2.留样工作由有专人负责、专人操作、专人记录，留样食品应使用专用器具，以备查验。</w:t>
      </w:r>
    </w:p>
    <w:p w:rsidR="00485961" w:rsidRPr="00CD49B2" w:rsidRDefault="00400862" w:rsidP="00CD49B2">
      <w:pPr>
        <w:spacing w:line="600" w:lineRule="exact"/>
        <w:ind w:firstLineChars="200" w:firstLine="560"/>
        <w:rPr>
          <w:rFonts w:ascii="仿宋_GB2312" w:eastAsia="仿宋_GB2312" w:hAnsi="仿宋_GB2312" w:cs="仿宋_GB2312"/>
          <w:b/>
          <w:bCs/>
          <w:sz w:val="28"/>
          <w:szCs w:val="28"/>
        </w:rPr>
      </w:pPr>
      <w:r w:rsidRPr="00CD49B2">
        <w:rPr>
          <w:rFonts w:ascii="仿宋_GB2312" w:eastAsia="仿宋_GB2312" w:hAnsi="仿宋_GB2312" w:cs="仿宋_GB2312" w:hint="eastAsia"/>
          <w:sz w:val="28"/>
          <w:szCs w:val="28"/>
        </w:rPr>
        <w:t>3.供应商为本项目提供服务承诺，包括服务态度（文明经营）承诺、风险责任承诺、食品安全承诺、卫生及消防承诺、提供支持公益事业承诺，承诺成交后对该项目购买食品安全责任险和公众责任险。</w:t>
      </w:r>
      <w:r w:rsidRPr="00CD49B2">
        <w:rPr>
          <w:rFonts w:ascii="仿宋_GB2312" w:eastAsia="仿宋_GB2312" w:hAnsi="仿宋_GB2312" w:cs="仿宋_GB2312" w:hint="eastAsia"/>
          <w:b/>
          <w:bCs/>
          <w:sz w:val="28"/>
          <w:szCs w:val="28"/>
        </w:rPr>
        <w:t>( 投标人需将承诺书加盖投标人公章上传至投标文件中，格式自拟)</w:t>
      </w:r>
    </w:p>
    <w:p w:rsidR="00485961" w:rsidRPr="00CD49B2" w:rsidRDefault="00400862" w:rsidP="00CD49B2">
      <w:pPr>
        <w:spacing w:line="600" w:lineRule="exact"/>
        <w:ind w:firstLineChars="200" w:firstLine="562"/>
        <w:rPr>
          <w:rFonts w:ascii="仿宋_GB2312" w:eastAsia="仿宋_GB2312" w:hAnsi="仿宋_GB2312" w:cs="仿宋_GB2312"/>
          <w:b/>
          <w:bCs/>
          <w:sz w:val="28"/>
          <w:szCs w:val="28"/>
        </w:rPr>
      </w:pPr>
      <w:r w:rsidRPr="00CD49B2">
        <w:rPr>
          <w:rFonts w:ascii="仿宋_GB2312" w:eastAsia="仿宋_GB2312" w:hAnsi="仿宋_GB2312" w:cs="仿宋_GB2312" w:hint="eastAsia"/>
          <w:b/>
          <w:bCs/>
          <w:sz w:val="28"/>
          <w:szCs w:val="28"/>
        </w:rPr>
        <w:t>（七）人员用工管理</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1.食堂工作人员由中标供应商自行招聘和管理，采购人有权对食堂用工情况进行监督和检查 。</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lastRenderedPageBreak/>
        <w:t>2.中标供应商负责食堂所有从业人员人力安排及劳保、工资、福利等以及养老、失业、医疗、工伤、生育、人身意外伤害等保险、为完成劳务服务所发生的食宿、景区门票及索道费用。负责承担食堂运行过程中发生的安全事故、人身伤害、财产损失以及从业人员的工伤、事故赔偿责任。食堂从业人员必须有健康证等，全体上岗人员必须统一着装，管理厨师每月需进行调换，确保食堂菜肴创新出新。</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3.中标供应商要对本食堂员工的思想道德、业务素质、安全健康等进行全面管理，所有人员应规范服务操作程序，做到文明用语、礼貌服务，特别是要尊重少数民族的饮食习惯。</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4.中标供应商自行承担食堂员工劳动合同的签订、劳务纠纷的处理等相关经济和法律责任。</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5.投标人承诺合同签订后15天内提供负责本项目食堂项目负责人的用工合同并及时为该员工缴纳社保。（投标人需将承诺书加盖投标人公章上传至投标文件中，格式自拟）</w:t>
      </w:r>
    </w:p>
    <w:p w:rsidR="00485961" w:rsidRPr="00CD49B2" w:rsidRDefault="00400862" w:rsidP="00CD49B2">
      <w:pPr>
        <w:spacing w:line="600" w:lineRule="exact"/>
        <w:ind w:firstLineChars="200" w:firstLine="560"/>
        <w:rPr>
          <w:rFonts w:ascii="仿宋_GB2312" w:eastAsia="仿宋_GB2312" w:hAnsi="仿宋_GB2312" w:cs="仿宋_GB2312"/>
          <w:sz w:val="28"/>
          <w:szCs w:val="28"/>
        </w:rPr>
      </w:pPr>
      <w:r w:rsidRPr="00CD49B2">
        <w:rPr>
          <w:rFonts w:ascii="仿宋_GB2312" w:eastAsia="仿宋_GB2312" w:hAnsi="仿宋_GB2312" w:cs="仿宋_GB2312" w:hint="eastAsia"/>
          <w:sz w:val="28"/>
          <w:szCs w:val="28"/>
        </w:rPr>
        <w:t>6.供应商在项目实施正式入场前提供服务本项目的人员配置统计表，包括姓名、身份证号、联系方式等主要信息，不得随意更换，确需更换的须书面向采购人提出申请，经采购人同意后可变更为不低于</w:t>
      </w:r>
      <w:proofErr w:type="gramStart"/>
      <w:r w:rsidRPr="00CD49B2">
        <w:rPr>
          <w:rFonts w:ascii="仿宋_GB2312" w:eastAsia="仿宋_GB2312" w:hAnsi="仿宋_GB2312" w:cs="仿宋_GB2312" w:hint="eastAsia"/>
          <w:sz w:val="28"/>
          <w:szCs w:val="28"/>
        </w:rPr>
        <w:t>原资格</w:t>
      </w:r>
      <w:proofErr w:type="gramEnd"/>
      <w:r w:rsidRPr="00CD49B2">
        <w:rPr>
          <w:rFonts w:ascii="仿宋_GB2312" w:eastAsia="仿宋_GB2312" w:hAnsi="仿宋_GB2312" w:cs="仿宋_GB2312" w:hint="eastAsia"/>
          <w:sz w:val="28"/>
          <w:szCs w:val="28"/>
        </w:rPr>
        <w:t>等级的人员。</w:t>
      </w:r>
    </w:p>
    <w:p w:rsidR="00485961" w:rsidRPr="00CD49B2" w:rsidRDefault="00400862" w:rsidP="00CD49B2">
      <w:pPr>
        <w:spacing w:line="600" w:lineRule="exact"/>
        <w:ind w:firstLineChars="200" w:firstLine="562"/>
        <w:rPr>
          <w:rFonts w:ascii="仿宋_GB2312" w:eastAsia="仿宋_GB2312" w:hAnsi="仿宋_GB2312" w:cs="仿宋_GB2312"/>
          <w:b/>
          <w:bCs/>
          <w:sz w:val="28"/>
          <w:szCs w:val="28"/>
        </w:rPr>
      </w:pPr>
      <w:r w:rsidRPr="00CD49B2">
        <w:rPr>
          <w:rFonts w:ascii="仿宋_GB2312" w:eastAsia="仿宋_GB2312" w:hAnsi="仿宋_GB2312" w:cs="仿宋_GB2312" w:hint="eastAsia"/>
          <w:b/>
          <w:bCs/>
          <w:sz w:val="28"/>
          <w:szCs w:val="28"/>
        </w:rPr>
        <w:t>（八）考核办法</w:t>
      </w:r>
    </w:p>
    <w:p w:rsidR="00485961" w:rsidRDefault="00400862">
      <w:pPr>
        <w:widowControl/>
        <w:kinsoku w:val="0"/>
        <w:autoSpaceDE w:val="0"/>
        <w:autoSpaceDN w:val="0"/>
        <w:adjustRightInd w:val="0"/>
        <w:snapToGrid w:val="0"/>
        <w:spacing w:line="600" w:lineRule="exact"/>
        <w:ind w:firstLineChars="200" w:firstLine="470"/>
        <w:jc w:val="left"/>
        <w:textAlignment w:val="baseline"/>
        <w:outlineLvl w:val="3"/>
        <w:rPr>
          <w:rFonts w:ascii="仿宋_GB2312" w:eastAsia="仿宋_GB2312" w:hAnsi="仿宋_GB2312" w:cs="仿宋_GB2312"/>
          <w:snapToGrid w:val="0"/>
          <w:color w:val="000000"/>
          <w:kern w:val="0"/>
          <w:sz w:val="24"/>
        </w:rPr>
      </w:pPr>
      <w:r>
        <w:rPr>
          <w:rFonts w:ascii="仿宋_GB2312" w:eastAsia="仿宋_GB2312" w:hAnsi="仿宋_GB2312" w:cs="仿宋_GB2312" w:hint="eastAsia"/>
          <w:b/>
          <w:bCs/>
          <w:snapToGrid w:val="0"/>
          <w:color w:val="000000"/>
          <w:spacing w:val="-3"/>
          <w:kern w:val="0"/>
          <w:sz w:val="24"/>
        </w:rPr>
        <w:t>1.督查考评标准</w:t>
      </w:r>
    </w:p>
    <w:tbl>
      <w:tblPr>
        <w:tblStyle w:val="TableNormal"/>
        <w:tblW w:w="92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4"/>
        <w:gridCol w:w="4755"/>
        <w:gridCol w:w="1828"/>
        <w:gridCol w:w="819"/>
        <w:gridCol w:w="649"/>
        <w:gridCol w:w="335"/>
      </w:tblGrid>
      <w:tr w:rsidR="00485961">
        <w:trPr>
          <w:trHeight w:val="1074"/>
        </w:trPr>
        <w:tc>
          <w:tcPr>
            <w:tcW w:w="844" w:type="dxa"/>
            <w:vAlign w:val="center"/>
          </w:tcPr>
          <w:p w:rsidR="00485961" w:rsidRDefault="00400862">
            <w:pPr>
              <w:kinsoku w:val="0"/>
              <w:autoSpaceDE w:val="0"/>
              <w:autoSpaceDN w:val="0"/>
              <w:adjustRightInd w:val="0"/>
              <w:snapToGrid w:val="0"/>
              <w:spacing w:before="75" w:line="220" w:lineRule="auto"/>
              <w:jc w:val="center"/>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7"/>
                <w:kern w:val="0"/>
                <w:sz w:val="24"/>
                <w:lang w:eastAsia="en-US"/>
              </w:rPr>
              <w:t>项 目</w:t>
            </w:r>
          </w:p>
        </w:tc>
        <w:tc>
          <w:tcPr>
            <w:tcW w:w="4755" w:type="dxa"/>
            <w:vAlign w:val="center"/>
          </w:tcPr>
          <w:p w:rsidR="00485961" w:rsidRDefault="00400862">
            <w:pPr>
              <w:kinsoku w:val="0"/>
              <w:autoSpaceDE w:val="0"/>
              <w:autoSpaceDN w:val="0"/>
              <w:adjustRightInd w:val="0"/>
              <w:snapToGrid w:val="0"/>
              <w:spacing w:before="75"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2"/>
                <w:kern w:val="0"/>
                <w:sz w:val="24"/>
                <w:lang w:eastAsia="en-US"/>
              </w:rPr>
              <w:t>内容与标准</w:t>
            </w:r>
            <w:proofErr w:type="spellEnd"/>
          </w:p>
        </w:tc>
        <w:tc>
          <w:tcPr>
            <w:tcW w:w="1828" w:type="dxa"/>
            <w:vAlign w:val="center"/>
          </w:tcPr>
          <w:p w:rsidR="00485961" w:rsidRDefault="00400862">
            <w:pPr>
              <w:kinsoku w:val="0"/>
              <w:autoSpaceDE w:val="0"/>
              <w:autoSpaceDN w:val="0"/>
              <w:adjustRightInd w:val="0"/>
              <w:snapToGrid w:val="0"/>
              <w:spacing w:before="75"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
                <w:kern w:val="0"/>
                <w:sz w:val="24"/>
                <w:lang w:eastAsia="en-US"/>
              </w:rPr>
              <w:t>扣分方法</w:t>
            </w:r>
            <w:proofErr w:type="spellEnd"/>
          </w:p>
        </w:tc>
        <w:tc>
          <w:tcPr>
            <w:tcW w:w="819" w:type="dxa"/>
            <w:vAlign w:val="center"/>
          </w:tcPr>
          <w:p w:rsidR="00485961" w:rsidRDefault="00400862">
            <w:pPr>
              <w:kinsoku w:val="0"/>
              <w:autoSpaceDE w:val="0"/>
              <w:autoSpaceDN w:val="0"/>
              <w:adjustRightInd w:val="0"/>
              <w:snapToGrid w:val="0"/>
              <w:spacing w:before="75"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3"/>
                <w:kern w:val="0"/>
                <w:sz w:val="24"/>
                <w:lang w:eastAsia="en-US"/>
              </w:rPr>
              <w:t>满分</w:t>
            </w:r>
            <w:proofErr w:type="spellEnd"/>
          </w:p>
        </w:tc>
        <w:tc>
          <w:tcPr>
            <w:tcW w:w="649" w:type="dxa"/>
            <w:vAlign w:val="center"/>
          </w:tcPr>
          <w:p w:rsidR="00485961" w:rsidRDefault="00400862">
            <w:pPr>
              <w:kinsoku w:val="0"/>
              <w:autoSpaceDE w:val="0"/>
              <w:autoSpaceDN w:val="0"/>
              <w:adjustRightInd w:val="0"/>
              <w:snapToGrid w:val="0"/>
              <w:spacing w:before="75"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8"/>
                <w:kern w:val="0"/>
                <w:sz w:val="24"/>
                <w:lang w:eastAsia="en-US"/>
              </w:rPr>
              <w:t>自评</w:t>
            </w:r>
            <w:proofErr w:type="spellEnd"/>
          </w:p>
          <w:p w:rsidR="00485961" w:rsidRDefault="00400862">
            <w:pPr>
              <w:kinsoku w:val="0"/>
              <w:autoSpaceDE w:val="0"/>
              <w:autoSpaceDN w:val="0"/>
              <w:adjustRightInd w:val="0"/>
              <w:snapToGrid w:val="0"/>
              <w:spacing w:before="55"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3"/>
                <w:kern w:val="0"/>
                <w:sz w:val="24"/>
                <w:lang w:eastAsia="en-US"/>
              </w:rPr>
              <w:t>得分</w:t>
            </w:r>
            <w:proofErr w:type="spellEnd"/>
          </w:p>
        </w:tc>
        <w:tc>
          <w:tcPr>
            <w:tcW w:w="335" w:type="dxa"/>
            <w:textDirection w:val="tbRlV"/>
            <w:vAlign w:val="center"/>
          </w:tcPr>
          <w:p w:rsidR="00485961" w:rsidRDefault="00400862">
            <w:pPr>
              <w:kinsoku w:val="0"/>
              <w:autoSpaceDE w:val="0"/>
              <w:autoSpaceDN w:val="0"/>
              <w:adjustRightInd w:val="0"/>
              <w:snapToGrid w:val="0"/>
              <w:spacing w:before="83" w:line="201" w:lineRule="auto"/>
              <w:ind w:left="14"/>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kern w:val="0"/>
                <w:sz w:val="24"/>
                <w:lang w:eastAsia="en-US"/>
              </w:rPr>
              <w:t>检查得</w:t>
            </w:r>
            <w:proofErr w:type="spellEnd"/>
            <w:r>
              <w:rPr>
                <w:rFonts w:ascii="仿宋_GB2312" w:eastAsia="仿宋_GB2312" w:hAnsi="仿宋_GB2312" w:cs="仿宋_GB2312" w:hint="eastAsia"/>
                <w:snapToGrid w:val="0"/>
                <w:color w:val="000000"/>
                <w:kern w:val="0"/>
                <w:sz w:val="24"/>
              </w:rPr>
              <w:t>分</w:t>
            </w:r>
          </w:p>
        </w:tc>
      </w:tr>
    </w:tbl>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p w:rsidR="00485961" w:rsidRDefault="00485961">
      <w:pPr>
        <w:rPr>
          <w:rFonts w:ascii="仿宋_GB2312" w:eastAsia="仿宋_GB2312" w:hAnsi="仿宋_GB2312" w:cs="仿宋_GB2312"/>
          <w:sz w:val="24"/>
        </w:rPr>
        <w:sectPr w:rsidR="00485961">
          <w:footerReference w:type="default" r:id="rId8"/>
          <w:pgSz w:w="11910" w:h="16840"/>
          <w:pgMar w:top="1431" w:right="1355" w:bottom="1291" w:left="1314" w:header="0" w:footer="1019" w:gutter="0"/>
          <w:cols w:space="720"/>
        </w:sectPr>
      </w:pPr>
    </w:p>
    <w:tbl>
      <w:tblPr>
        <w:tblStyle w:val="TableNormal"/>
        <w:tblW w:w="9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4"/>
        <w:gridCol w:w="1528"/>
        <w:gridCol w:w="3196"/>
        <w:gridCol w:w="1828"/>
        <w:gridCol w:w="819"/>
        <w:gridCol w:w="639"/>
        <w:gridCol w:w="335"/>
      </w:tblGrid>
      <w:tr w:rsidR="00485961">
        <w:trPr>
          <w:trHeight w:val="1674"/>
        </w:trPr>
        <w:tc>
          <w:tcPr>
            <w:tcW w:w="824" w:type="dxa"/>
            <w:vAlign w:val="center"/>
          </w:tcPr>
          <w:p w:rsidR="00485961" w:rsidRDefault="00400862">
            <w:pPr>
              <w:kinsoku w:val="0"/>
              <w:autoSpaceDE w:val="0"/>
              <w:autoSpaceDN w:val="0"/>
              <w:adjustRightInd w:val="0"/>
              <w:snapToGrid w:val="0"/>
              <w:spacing w:before="72" w:line="289" w:lineRule="auto"/>
              <w:ind w:right="175"/>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6"/>
                <w:kern w:val="0"/>
                <w:sz w:val="24"/>
                <w:lang w:eastAsia="en-US"/>
              </w:rPr>
              <w:lastRenderedPageBreak/>
              <w:t>制度</w:t>
            </w:r>
            <w:proofErr w:type="spellEnd"/>
            <w:r>
              <w:rPr>
                <w:rFonts w:ascii="仿宋_GB2312" w:eastAsia="仿宋_GB2312" w:hAnsi="仿宋_GB2312" w:cs="仿宋_GB2312" w:hint="eastAsia"/>
                <w:snapToGrid w:val="0"/>
                <w:color w:val="000000"/>
                <w:kern w:val="0"/>
                <w:sz w:val="24"/>
                <w:lang w:eastAsia="en-US"/>
              </w:rPr>
              <w:t xml:space="preserve"> </w:t>
            </w:r>
            <w:proofErr w:type="spellStart"/>
            <w:r>
              <w:rPr>
                <w:rFonts w:ascii="仿宋_GB2312" w:eastAsia="仿宋_GB2312" w:hAnsi="仿宋_GB2312" w:cs="仿宋_GB2312" w:hint="eastAsia"/>
                <w:snapToGrid w:val="0"/>
                <w:color w:val="000000"/>
                <w:spacing w:val="-3"/>
                <w:kern w:val="0"/>
                <w:sz w:val="24"/>
                <w:lang w:eastAsia="en-US"/>
              </w:rPr>
              <w:t>健全</w:t>
            </w:r>
            <w:proofErr w:type="spellEnd"/>
          </w:p>
        </w:tc>
        <w:tc>
          <w:tcPr>
            <w:tcW w:w="4724" w:type="dxa"/>
            <w:gridSpan w:val="2"/>
          </w:tcPr>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6"/>
                <w:kern w:val="0"/>
                <w:sz w:val="24"/>
              </w:rPr>
              <w:t>1.食堂卫生管理制度。</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kern w:val="0"/>
                <w:sz w:val="24"/>
              </w:rPr>
              <w:t>2.</w:t>
            </w:r>
            <w:r>
              <w:rPr>
                <w:rFonts w:ascii="仿宋_GB2312" w:eastAsia="仿宋_GB2312" w:hAnsi="仿宋_GB2312" w:cs="仿宋_GB2312" w:hint="eastAsia"/>
                <w:snapToGrid w:val="0"/>
                <w:color w:val="000000"/>
                <w:spacing w:val="-6"/>
                <w:kern w:val="0"/>
                <w:sz w:val="24"/>
              </w:rPr>
              <w:t>各岗位职责。</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10"/>
                <w:kern w:val="0"/>
                <w:sz w:val="24"/>
              </w:rPr>
            </w:pPr>
            <w:r>
              <w:rPr>
                <w:rFonts w:ascii="仿宋_GB2312" w:eastAsia="仿宋_GB2312" w:hAnsi="仿宋_GB2312" w:cs="仿宋_GB2312" w:hint="eastAsia"/>
                <w:snapToGrid w:val="0"/>
                <w:color w:val="000000"/>
                <w:spacing w:val="-6"/>
                <w:kern w:val="0"/>
                <w:sz w:val="24"/>
              </w:rPr>
              <w:t>3.仓储</w:t>
            </w:r>
            <w:r>
              <w:rPr>
                <w:rFonts w:ascii="仿宋_GB2312" w:eastAsia="仿宋_GB2312" w:hAnsi="仿宋_GB2312" w:cs="仿宋_GB2312" w:hint="eastAsia"/>
                <w:snapToGrid w:val="0"/>
                <w:color w:val="000000"/>
                <w:spacing w:val="-10"/>
                <w:kern w:val="0"/>
                <w:sz w:val="24"/>
              </w:rPr>
              <w:t>保管制度。</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10"/>
                <w:kern w:val="0"/>
                <w:sz w:val="24"/>
              </w:rPr>
            </w:pPr>
            <w:r>
              <w:rPr>
                <w:rFonts w:ascii="仿宋_GB2312" w:eastAsia="仿宋_GB2312" w:hAnsi="仿宋_GB2312" w:cs="仿宋_GB2312" w:hint="eastAsia"/>
                <w:snapToGrid w:val="0"/>
                <w:color w:val="000000"/>
                <w:spacing w:val="-10"/>
                <w:kern w:val="0"/>
                <w:sz w:val="24"/>
              </w:rPr>
              <w:t>4.卫生责任划分制度。</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10"/>
                <w:kern w:val="0"/>
                <w:sz w:val="24"/>
              </w:rPr>
              <w:t>5.粗加工管理</w:t>
            </w:r>
            <w:r>
              <w:rPr>
                <w:rFonts w:ascii="仿宋_GB2312" w:eastAsia="仿宋_GB2312" w:hAnsi="仿宋_GB2312" w:cs="仿宋_GB2312" w:hint="eastAsia"/>
                <w:snapToGrid w:val="0"/>
                <w:color w:val="000000"/>
                <w:spacing w:val="-6"/>
                <w:kern w:val="0"/>
                <w:sz w:val="24"/>
              </w:rPr>
              <w:t>制度。</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6"/>
                <w:kern w:val="0"/>
                <w:sz w:val="24"/>
              </w:rPr>
              <w:t>6.清洁消毒制度。</w:t>
            </w:r>
          </w:p>
          <w:p w:rsidR="00485961" w:rsidRDefault="00400862">
            <w:pPr>
              <w:kinsoku w:val="0"/>
              <w:autoSpaceDE w:val="0"/>
              <w:autoSpaceDN w:val="0"/>
              <w:adjustRightInd w:val="0"/>
              <w:snapToGrid w:val="0"/>
              <w:spacing w:before="64" w:line="263" w:lineRule="auto"/>
              <w:ind w:left="11"/>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6"/>
                <w:kern w:val="0"/>
                <w:sz w:val="24"/>
              </w:rPr>
              <w:t>7.烹调加工管理制度。</w:t>
            </w:r>
          </w:p>
          <w:p w:rsidR="00485961" w:rsidRDefault="00400862">
            <w:pPr>
              <w:kinsoku w:val="0"/>
              <w:autoSpaceDE w:val="0"/>
              <w:autoSpaceDN w:val="0"/>
              <w:adjustRightInd w:val="0"/>
              <w:snapToGrid w:val="0"/>
              <w:spacing w:before="59" w:line="219" w:lineRule="auto"/>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6"/>
                <w:kern w:val="0"/>
                <w:sz w:val="24"/>
              </w:rPr>
              <w:t>8.面点操作管理制度。</w:t>
            </w:r>
          </w:p>
          <w:p w:rsidR="00485961" w:rsidRDefault="00400862">
            <w:pPr>
              <w:kinsoku w:val="0"/>
              <w:autoSpaceDE w:val="0"/>
              <w:autoSpaceDN w:val="0"/>
              <w:adjustRightInd w:val="0"/>
              <w:snapToGrid w:val="0"/>
              <w:spacing w:before="59" w:line="219" w:lineRule="auto"/>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6"/>
                <w:kern w:val="0"/>
                <w:sz w:val="24"/>
              </w:rPr>
              <w:t>9.安全防范制度与措施。</w:t>
            </w:r>
          </w:p>
          <w:p w:rsidR="00485961" w:rsidRDefault="00400862">
            <w:pPr>
              <w:kinsoku w:val="0"/>
              <w:autoSpaceDE w:val="0"/>
              <w:autoSpaceDN w:val="0"/>
              <w:adjustRightInd w:val="0"/>
              <w:snapToGrid w:val="0"/>
              <w:spacing w:before="68" w:line="219" w:lineRule="auto"/>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
                <w:kern w:val="0"/>
                <w:sz w:val="24"/>
              </w:rPr>
              <w:t>10.食堂人员个人卫生制度。</w:t>
            </w:r>
          </w:p>
        </w:tc>
        <w:tc>
          <w:tcPr>
            <w:tcW w:w="1828" w:type="dxa"/>
            <w:vAlign w:val="center"/>
          </w:tcPr>
          <w:p w:rsidR="00485961" w:rsidRDefault="00400862">
            <w:pPr>
              <w:kinsoku w:val="0"/>
              <w:autoSpaceDE w:val="0"/>
              <w:autoSpaceDN w:val="0"/>
              <w:adjustRightInd w:val="0"/>
              <w:snapToGrid w:val="0"/>
              <w:spacing w:before="224" w:line="219" w:lineRule="auto"/>
              <w:ind w:left="137"/>
              <w:jc w:val="center"/>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
                <w:kern w:val="0"/>
                <w:sz w:val="24"/>
              </w:rPr>
              <w:t>管理制度上墙公</w:t>
            </w:r>
            <w:r>
              <w:rPr>
                <w:rFonts w:ascii="仿宋_GB2312" w:eastAsia="仿宋_GB2312" w:hAnsi="仿宋_GB2312" w:cs="仿宋_GB2312" w:hint="eastAsia"/>
                <w:snapToGrid w:val="0"/>
                <w:color w:val="000000"/>
                <w:spacing w:val="2"/>
                <w:kern w:val="0"/>
                <w:sz w:val="24"/>
              </w:rPr>
              <w:t>布，每缺少一项扣</w:t>
            </w:r>
            <w:r>
              <w:rPr>
                <w:rFonts w:ascii="仿宋_GB2312" w:eastAsia="仿宋_GB2312" w:hAnsi="仿宋_GB2312" w:cs="仿宋_GB2312" w:hint="eastAsia"/>
                <w:snapToGrid w:val="0"/>
                <w:color w:val="000000"/>
                <w:spacing w:val="1"/>
                <w:kern w:val="0"/>
                <w:sz w:val="24"/>
              </w:rPr>
              <w:t>2分，未按制度执</w:t>
            </w:r>
            <w:r>
              <w:rPr>
                <w:rFonts w:ascii="仿宋_GB2312" w:eastAsia="仿宋_GB2312" w:hAnsi="仿宋_GB2312" w:cs="仿宋_GB2312" w:hint="eastAsia"/>
                <w:snapToGrid w:val="0"/>
                <w:color w:val="000000"/>
                <w:kern w:val="0"/>
                <w:sz w:val="24"/>
              </w:rPr>
              <w:t>行扣2分/项次。</w:t>
            </w:r>
          </w:p>
        </w:tc>
        <w:tc>
          <w:tcPr>
            <w:tcW w:w="819" w:type="dxa"/>
          </w:tcPr>
          <w:p w:rsidR="00485961" w:rsidRDefault="00485961">
            <w:pPr>
              <w:widowControl/>
              <w:kinsoku w:val="0"/>
              <w:autoSpaceDE w:val="0"/>
              <w:autoSpaceDN w:val="0"/>
              <w:adjustRightInd w:val="0"/>
              <w:snapToGrid w:val="0"/>
              <w:spacing w:line="339"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340"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3"/>
                <w:kern w:val="0"/>
                <w:sz w:val="24"/>
                <w:lang w:eastAsia="en-US"/>
              </w:rPr>
              <w:t>20</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1319"/>
        </w:trPr>
        <w:tc>
          <w:tcPr>
            <w:tcW w:w="824" w:type="dxa"/>
            <w:vAlign w:val="center"/>
          </w:tcPr>
          <w:p w:rsidR="00485961" w:rsidRDefault="00400862">
            <w:pPr>
              <w:kinsoku w:val="0"/>
              <w:autoSpaceDE w:val="0"/>
              <w:autoSpaceDN w:val="0"/>
              <w:adjustRightInd w:val="0"/>
              <w:snapToGrid w:val="0"/>
              <w:spacing w:before="71"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7"/>
                <w:kern w:val="0"/>
                <w:sz w:val="24"/>
                <w:lang w:eastAsia="en-US"/>
              </w:rPr>
              <w:t>品质</w:t>
            </w:r>
            <w:proofErr w:type="spellEnd"/>
          </w:p>
          <w:p w:rsidR="00485961" w:rsidRDefault="00400862">
            <w:pPr>
              <w:kinsoku w:val="0"/>
              <w:autoSpaceDE w:val="0"/>
              <w:autoSpaceDN w:val="0"/>
              <w:adjustRightInd w:val="0"/>
              <w:snapToGrid w:val="0"/>
              <w:spacing w:before="47"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3"/>
                <w:kern w:val="0"/>
                <w:sz w:val="24"/>
                <w:lang w:eastAsia="en-US"/>
              </w:rPr>
              <w:t>口味</w:t>
            </w:r>
            <w:proofErr w:type="spellEnd"/>
          </w:p>
        </w:tc>
        <w:tc>
          <w:tcPr>
            <w:tcW w:w="4724" w:type="dxa"/>
            <w:gridSpan w:val="2"/>
          </w:tcPr>
          <w:p w:rsidR="00485961" w:rsidRDefault="00400862">
            <w:pPr>
              <w:kinsoku w:val="0"/>
              <w:autoSpaceDE w:val="0"/>
              <w:autoSpaceDN w:val="0"/>
              <w:adjustRightInd w:val="0"/>
              <w:snapToGrid w:val="0"/>
              <w:spacing w:before="60" w:line="262" w:lineRule="auto"/>
              <w:ind w:left="11"/>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hint="eastAsia"/>
                <w:snapToGrid w:val="0"/>
                <w:color w:val="000000"/>
                <w:spacing w:val="-11"/>
                <w:kern w:val="0"/>
                <w:sz w:val="24"/>
              </w:rPr>
              <w:t>1.是否每两天对荤菜品种变化调整。</w:t>
            </w:r>
          </w:p>
          <w:p w:rsidR="00485961" w:rsidRDefault="00400862">
            <w:pPr>
              <w:kinsoku w:val="0"/>
              <w:autoSpaceDE w:val="0"/>
              <w:autoSpaceDN w:val="0"/>
              <w:adjustRightInd w:val="0"/>
              <w:snapToGrid w:val="0"/>
              <w:spacing w:before="60" w:line="262" w:lineRule="auto"/>
              <w:ind w:left="11"/>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hint="eastAsia"/>
                <w:snapToGrid w:val="0"/>
                <w:color w:val="000000"/>
                <w:spacing w:val="-11"/>
                <w:kern w:val="0"/>
                <w:sz w:val="24"/>
              </w:rPr>
              <w:t>2.是否每三天对蔬菜品种搭配变化调整。</w:t>
            </w:r>
          </w:p>
          <w:p w:rsidR="00485961" w:rsidRDefault="00400862">
            <w:pPr>
              <w:kinsoku w:val="0"/>
              <w:autoSpaceDE w:val="0"/>
              <w:autoSpaceDN w:val="0"/>
              <w:adjustRightInd w:val="0"/>
              <w:snapToGrid w:val="0"/>
              <w:spacing w:before="60" w:line="262" w:lineRule="auto"/>
              <w:ind w:left="11"/>
              <w:textAlignment w:val="baseline"/>
              <w:rPr>
                <w:rFonts w:ascii="仿宋_GB2312" w:eastAsia="仿宋_GB2312" w:hAnsi="仿宋_GB2312" w:cs="仿宋_GB2312"/>
                <w:snapToGrid w:val="0"/>
                <w:color w:val="000000"/>
                <w:spacing w:val="-15"/>
                <w:kern w:val="0"/>
                <w:sz w:val="24"/>
              </w:rPr>
            </w:pPr>
            <w:r>
              <w:rPr>
                <w:rFonts w:ascii="仿宋_GB2312" w:eastAsia="仿宋_GB2312" w:hAnsi="仿宋_GB2312" w:cs="仿宋_GB2312" w:hint="eastAsia"/>
                <w:snapToGrid w:val="0"/>
                <w:color w:val="000000"/>
                <w:spacing w:val="-15"/>
                <w:kern w:val="0"/>
                <w:sz w:val="24"/>
              </w:rPr>
              <w:t>3.</w:t>
            </w:r>
            <w:r>
              <w:rPr>
                <w:rFonts w:ascii="仿宋_GB2312" w:eastAsia="仿宋_GB2312" w:hAnsi="仿宋_GB2312" w:cs="仿宋_GB2312" w:hint="eastAsia"/>
                <w:snapToGrid w:val="0"/>
                <w:color w:val="000000"/>
                <w:spacing w:val="-11"/>
                <w:kern w:val="0"/>
                <w:sz w:val="24"/>
              </w:rPr>
              <w:t>是否每周对点菜、</w:t>
            </w:r>
            <w:r>
              <w:rPr>
                <w:rFonts w:ascii="仿宋_GB2312" w:eastAsia="仿宋_GB2312" w:hAnsi="仿宋_GB2312" w:cs="仿宋_GB2312" w:hint="eastAsia"/>
                <w:snapToGrid w:val="0"/>
                <w:color w:val="000000"/>
                <w:spacing w:val="-15"/>
                <w:kern w:val="0"/>
                <w:sz w:val="24"/>
              </w:rPr>
              <w:t>汤品进行变化翻新。</w:t>
            </w:r>
          </w:p>
          <w:p w:rsidR="00485961" w:rsidRDefault="00400862">
            <w:pPr>
              <w:kinsoku w:val="0"/>
              <w:autoSpaceDE w:val="0"/>
              <w:autoSpaceDN w:val="0"/>
              <w:adjustRightInd w:val="0"/>
              <w:snapToGrid w:val="0"/>
              <w:spacing w:before="60" w:line="262" w:lineRule="auto"/>
              <w:ind w:left="11"/>
              <w:textAlignment w:val="baseline"/>
              <w:rPr>
                <w:rFonts w:ascii="仿宋_GB2312" w:eastAsia="仿宋_GB2312" w:hAnsi="仿宋_GB2312" w:cs="仿宋_GB2312"/>
                <w:snapToGrid w:val="0"/>
                <w:color w:val="000000"/>
                <w:spacing w:val="-15"/>
                <w:kern w:val="0"/>
                <w:sz w:val="24"/>
              </w:rPr>
            </w:pPr>
            <w:r>
              <w:rPr>
                <w:rFonts w:ascii="仿宋_GB2312" w:eastAsia="仿宋_GB2312" w:hAnsi="仿宋_GB2312" w:cs="仿宋_GB2312" w:hint="eastAsia"/>
                <w:snapToGrid w:val="0"/>
                <w:color w:val="000000"/>
                <w:spacing w:val="-15"/>
                <w:kern w:val="0"/>
                <w:sz w:val="24"/>
              </w:rPr>
              <w:t>4.每餐有无约定品种供应。</w:t>
            </w:r>
          </w:p>
          <w:p w:rsidR="00485961" w:rsidRDefault="00400862">
            <w:pPr>
              <w:kinsoku w:val="0"/>
              <w:autoSpaceDE w:val="0"/>
              <w:autoSpaceDN w:val="0"/>
              <w:adjustRightInd w:val="0"/>
              <w:snapToGrid w:val="0"/>
              <w:spacing w:before="60" w:line="262" w:lineRule="auto"/>
              <w:ind w:left="11"/>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5"/>
                <w:kern w:val="0"/>
                <w:sz w:val="24"/>
              </w:rPr>
              <w:t>5.</w:t>
            </w:r>
            <w:r>
              <w:rPr>
                <w:rFonts w:ascii="仿宋_GB2312" w:eastAsia="仿宋_GB2312" w:hAnsi="仿宋_GB2312" w:cs="仿宋_GB2312" w:hint="eastAsia"/>
                <w:snapToGrid w:val="0"/>
                <w:color w:val="000000"/>
                <w:spacing w:val="1"/>
                <w:kern w:val="0"/>
                <w:sz w:val="24"/>
              </w:rPr>
              <w:t>每</w:t>
            </w:r>
            <w:proofErr w:type="gramStart"/>
            <w:r>
              <w:rPr>
                <w:rFonts w:ascii="仿宋_GB2312" w:eastAsia="仿宋_GB2312" w:hAnsi="仿宋_GB2312" w:cs="仿宋_GB2312" w:hint="eastAsia"/>
                <w:snapToGrid w:val="0"/>
                <w:color w:val="000000"/>
                <w:spacing w:val="1"/>
                <w:kern w:val="0"/>
                <w:sz w:val="24"/>
              </w:rPr>
              <w:t>周是否</w:t>
            </w:r>
            <w:proofErr w:type="gramEnd"/>
            <w:r>
              <w:rPr>
                <w:rFonts w:ascii="仿宋_GB2312" w:eastAsia="仿宋_GB2312" w:hAnsi="仿宋_GB2312" w:cs="仿宋_GB2312" w:hint="eastAsia"/>
                <w:snapToGrid w:val="0"/>
                <w:color w:val="000000"/>
                <w:spacing w:val="1"/>
                <w:kern w:val="0"/>
                <w:sz w:val="24"/>
              </w:rPr>
              <w:t>有克重和配比的菜单公布。</w:t>
            </w:r>
          </w:p>
        </w:tc>
        <w:tc>
          <w:tcPr>
            <w:tcW w:w="1828" w:type="dxa"/>
            <w:vAlign w:val="center"/>
          </w:tcPr>
          <w:p w:rsidR="00485961" w:rsidRDefault="00485961">
            <w:pPr>
              <w:widowControl/>
              <w:kinsoku w:val="0"/>
              <w:autoSpaceDE w:val="0"/>
              <w:autoSpaceDN w:val="0"/>
              <w:adjustRightInd w:val="0"/>
              <w:snapToGrid w:val="0"/>
              <w:spacing w:line="317" w:lineRule="auto"/>
              <w:jc w:val="center"/>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1" w:line="220" w:lineRule="auto"/>
              <w:ind w:left="27"/>
              <w:jc w:val="center"/>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3"/>
                <w:kern w:val="0"/>
                <w:sz w:val="24"/>
              </w:rPr>
              <w:t>现场抽查，违反一</w:t>
            </w:r>
            <w:r>
              <w:rPr>
                <w:rFonts w:ascii="仿宋_GB2312" w:eastAsia="仿宋_GB2312" w:hAnsi="仿宋_GB2312" w:cs="仿宋_GB2312" w:hint="eastAsia"/>
                <w:snapToGrid w:val="0"/>
                <w:color w:val="000000"/>
                <w:spacing w:val="-1"/>
                <w:kern w:val="0"/>
                <w:sz w:val="24"/>
              </w:rPr>
              <w:t>项扣2分。</w:t>
            </w:r>
          </w:p>
        </w:tc>
        <w:tc>
          <w:tcPr>
            <w:tcW w:w="819" w:type="dxa"/>
          </w:tcPr>
          <w:p w:rsidR="00485961" w:rsidRDefault="00485961">
            <w:pPr>
              <w:widowControl/>
              <w:kinsoku w:val="0"/>
              <w:autoSpaceDE w:val="0"/>
              <w:autoSpaceDN w:val="0"/>
              <w:adjustRightInd w:val="0"/>
              <w:snapToGrid w:val="0"/>
              <w:spacing w:line="248"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48"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7"/>
                <w:kern w:val="0"/>
                <w:sz w:val="24"/>
                <w:lang w:eastAsia="en-US"/>
              </w:rPr>
              <w:t>10</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2318"/>
        </w:trPr>
        <w:tc>
          <w:tcPr>
            <w:tcW w:w="824" w:type="dxa"/>
            <w:vAlign w:val="center"/>
          </w:tcPr>
          <w:p w:rsidR="00485961" w:rsidRDefault="00400862">
            <w:pPr>
              <w:kinsoku w:val="0"/>
              <w:autoSpaceDE w:val="0"/>
              <w:autoSpaceDN w:val="0"/>
              <w:adjustRightInd w:val="0"/>
              <w:snapToGrid w:val="0"/>
              <w:spacing w:before="71"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3"/>
                <w:kern w:val="0"/>
                <w:sz w:val="24"/>
                <w:lang w:eastAsia="en-US"/>
              </w:rPr>
              <w:t>清洁</w:t>
            </w:r>
            <w:proofErr w:type="spellEnd"/>
          </w:p>
          <w:p w:rsidR="00485961" w:rsidRDefault="00400862">
            <w:pPr>
              <w:kinsoku w:val="0"/>
              <w:autoSpaceDE w:val="0"/>
              <w:autoSpaceDN w:val="0"/>
              <w:adjustRightInd w:val="0"/>
              <w:snapToGrid w:val="0"/>
              <w:spacing w:before="79" w:line="22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5"/>
                <w:kern w:val="0"/>
                <w:sz w:val="24"/>
                <w:lang w:eastAsia="en-US"/>
              </w:rPr>
              <w:t>卫生</w:t>
            </w:r>
            <w:proofErr w:type="spellEnd"/>
          </w:p>
        </w:tc>
        <w:tc>
          <w:tcPr>
            <w:tcW w:w="4724" w:type="dxa"/>
            <w:gridSpan w:val="2"/>
          </w:tcPr>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spacing w:val="-13"/>
                <w:kern w:val="0"/>
                <w:sz w:val="24"/>
              </w:rPr>
            </w:pPr>
            <w:r>
              <w:rPr>
                <w:rFonts w:ascii="仿宋_GB2312" w:eastAsia="仿宋_GB2312" w:hAnsi="仿宋_GB2312" w:cs="仿宋_GB2312" w:hint="eastAsia"/>
                <w:snapToGrid w:val="0"/>
                <w:color w:val="000000"/>
                <w:spacing w:val="-13"/>
                <w:kern w:val="0"/>
                <w:sz w:val="24"/>
              </w:rPr>
              <w:t>1.熟食品、面点、酱菜等有防蚊蝇措施。</w:t>
            </w:r>
          </w:p>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spacing w:val="-2"/>
                <w:kern w:val="0"/>
                <w:sz w:val="24"/>
              </w:rPr>
            </w:pPr>
            <w:r>
              <w:rPr>
                <w:rFonts w:ascii="仿宋_GB2312" w:eastAsia="仿宋_GB2312" w:hAnsi="仿宋_GB2312" w:cs="仿宋_GB2312" w:hint="eastAsia"/>
                <w:snapToGrid w:val="0"/>
                <w:color w:val="000000"/>
                <w:kern w:val="0"/>
                <w:sz w:val="24"/>
              </w:rPr>
              <w:t>2.</w:t>
            </w:r>
            <w:r>
              <w:rPr>
                <w:rFonts w:ascii="仿宋_GB2312" w:eastAsia="仿宋_GB2312" w:hAnsi="仿宋_GB2312" w:cs="仿宋_GB2312" w:hint="eastAsia"/>
                <w:snapToGrid w:val="0"/>
                <w:color w:val="000000"/>
                <w:spacing w:val="-14"/>
                <w:kern w:val="0"/>
                <w:sz w:val="24"/>
              </w:rPr>
              <w:t>操作</w:t>
            </w:r>
            <w:r>
              <w:rPr>
                <w:rFonts w:ascii="仿宋_GB2312" w:eastAsia="仿宋_GB2312" w:hAnsi="仿宋_GB2312" w:cs="仿宋_GB2312" w:hint="eastAsia"/>
                <w:snapToGrid w:val="0"/>
                <w:color w:val="000000"/>
                <w:spacing w:val="-11"/>
                <w:kern w:val="0"/>
                <w:sz w:val="24"/>
              </w:rPr>
              <w:t>间地板、墙壁无油污、水渍，厨具、设备清洁，定</w:t>
            </w:r>
            <w:r>
              <w:rPr>
                <w:rFonts w:ascii="仿宋_GB2312" w:eastAsia="仿宋_GB2312" w:hAnsi="仿宋_GB2312" w:cs="仿宋_GB2312" w:hint="eastAsia"/>
                <w:snapToGrid w:val="0"/>
                <w:color w:val="000000"/>
                <w:spacing w:val="-2"/>
                <w:kern w:val="0"/>
                <w:sz w:val="24"/>
              </w:rPr>
              <w:t>位整齐。</w:t>
            </w:r>
          </w:p>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2"/>
                <w:kern w:val="0"/>
                <w:sz w:val="24"/>
              </w:rPr>
              <w:t>3.就餐大厅地面、门窗清洁，无积尘、</w:t>
            </w:r>
            <w:r>
              <w:rPr>
                <w:rFonts w:ascii="仿宋_GB2312" w:eastAsia="仿宋_GB2312" w:hAnsi="仿宋_GB2312" w:cs="仿宋_GB2312" w:hint="eastAsia"/>
                <w:snapToGrid w:val="0"/>
                <w:color w:val="000000"/>
                <w:spacing w:val="-6"/>
                <w:kern w:val="0"/>
                <w:sz w:val="24"/>
              </w:rPr>
              <w:t>蛛网，地毯清洁，铺设整齐。</w:t>
            </w:r>
          </w:p>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spacing w:val="-6"/>
                <w:kern w:val="0"/>
                <w:sz w:val="24"/>
              </w:rPr>
            </w:pPr>
            <w:r>
              <w:rPr>
                <w:rFonts w:ascii="仿宋_GB2312" w:eastAsia="仿宋_GB2312" w:hAnsi="仿宋_GB2312" w:cs="仿宋_GB2312" w:hint="eastAsia"/>
                <w:snapToGrid w:val="0"/>
                <w:color w:val="000000"/>
                <w:spacing w:val="-6"/>
                <w:kern w:val="0"/>
                <w:sz w:val="24"/>
              </w:rPr>
              <w:t>4.厨具、餐具按规定消毒，无污物，无水渍。</w:t>
            </w:r>
          </w:p>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spacing w:val="-11"/>
                <w:kern w:val="0"/>
                <w:sz w:val="24"/>
              </w:rPr>
            </w:pPr>
            <w:r>
              <w:rPr>
                <w:rFonts w:ascii="仿宋_GB2312" w:eastAsia="仿宋_GB2312" w:hAnsi="仿宋_GB2312" w:cs="仿宋_GB2312" w:hint="eastAsia"/>
                <w:snapToGrid w:val="0"/>
                <w:color w:val="000000"/>
                <w:spacing w:val="-6"/>
                <w:kern w:val="0"/>
                <w:sz w:val="24"/>
              </w:rPr>
              <w:t>5.食堂人员个人服装</w:t>
            </w:r>
            <w:r>
              <w:rPr>
                <w:rFonts w:ascii="仿宋_GB2312" w:eastAsia="仿宋_GB2312" w:hAnsi="仿宋_GB2312" w:cs="仿宋_GB2312" w:hint="eastAsia"/>
                <w:snapToGrid w:val="0"/>
                <w:color w:val="000000"/>
                <w:spacing w:val="-11"/>
                <w:kern w:val="0"/>
                <w:sz w:val="24"/>
              </w:rPr>
              <w:t>整洁，无不良卫生习惯，且健康证需在食堂公示。</w:t>
            </w:r>
          </w:p>
          <w:p w:rsidR="00485961" w:rsidRDefault="00400862">
            <w:pPr>
              <w:kinsoku w:val="0"/>
              <w:autoSpaceDE w:val="0"/>
              <w:autoSpaceDN w:val="0"/>
              <w:adjustRightInd w:val="0"/>
              <w:snapToGrid w:val="0"/>
              <w:spacing w:before="64" w:line="269" w:lineRule="auto"/>
              <w:ind w:left="11" w:firstLine="68"/>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1"/>
                <w:kern w:val="0"/>
                <w:sz w:val="24"/>
              </w:rPr>
              <w:t>6.</w:t>
            </w:r>
            <w:r>
              <w:rPr>
                <w:rFonts w:ascii="仿宋_GB2312" w:eastAsia="仿宋_GB2312" w:hAnsi="仿宋_GB2312" w:cs="仿宋_GB2312" w:hint="eastAsia"/>
                <w:snapToGrid w:val="0"/>
                <w:color w:val="000000"/>
                <w:spacing w:val="1"/>
                <w:kern w:val="0"/>
                <w:sz w:val="24"/>
              </w:rPr>
              <w:t>定期疏通排水沟和管网，确保畅通。</w:t>
            </w:r>
          </w:p>
        </w:tc>
        <w:tc>
          <w:tcPr>
            <w:tcW w:w="1828" w:type="dxa"/>
            <w:vAlign w:val="center"/>
          </w:tcPr>
          <w:p w:rsidR="00485961" w:rsidRDefault="00400862">
            <w:pPr>
              <w:kinsoku w:val="0"/>
              <w:autoSpaceDE w:val="0"/>
              <w:autoSpaceDN w:val="0"/>
              <w:adjustRightInd w:val="0"/>
              <w:snapToGrid w:val="0"/>
              <w:spacing w:before="71" w:line="220" w:lineRule="auto"/>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3"/>
                <w:kern w:val="0"/>
                <w:sz w:val="24"/>
              </w:rPr>
              <w:t>现场抽查，违反一</w:t>
            </w:r>
            <w:r>
              <w:rPr>
                <w:rFonts w:ascii="仿宋_GB2312" w:eastAsia="仿宋_GB2312" w:hAnsi="仿宋_GB2312" w:cs="仿宋_GB2312" w:hint="eastAsia"/>
                <w:snapToGrid w:val="0"/>
                <w:color w:val="000000"/>
                <w:spacing w:val="-1"/>
                <w:kern w:val="0"/>
                <w:sz w:val="24"/>
              </w:rPr>
              <w:t>项扣2分。</w:t>
            </w:r>
          </w:p>
        </w:tc>
        <w:tc>
          <w:tcPr>
            <w:tcW w:w="819" w:type="dxa"/>
          </w:tcPr>
          <w:p w:rsidR="00485961" w:rsidRDefault="00485961">
            <w:pPr>
              <w:widowControl/>
              <w:kinsoku w:val="0"/>
              <w:autoSpaceDE w:val="0"/>
              <w:autoSpaceDN w:val="0"/>
              <w:adjustRightInd w:val="0"/>
              <w:snapToGrid w:val="0"/>
              <w:spacing w:line="248"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49"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49"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49"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1" w:line="241" w:lineRule="auto"/>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7"/>
                <w:kern w:val="0"/>
                <w:sz w:val="24"/>
                <w:lang w:eastAsia="en-US"/>
              </w:rPr>
              <w:t>12</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1329"/>
        </w:trPr>
        <w:tc>
          <w:tcPr>
            <w:tcW w:w="824" w:type="dxa"/>
            <w:vAlign w:val="center"/>
          </w:tcPr>
          <w:p w:rsidR="00485961" w:rsidRDefault="00400862">
            <w:pPr>
              <w:kinsoku w:val="0"/>
              <w:autoSpaceDE w:val="0"/>
              <w:autoSpaceDN w:val="0"/>
              <w:adjustRightInd w:val="0"/>
              <w:snapToGrid w:val="0"/>
              <w:spacing w:before="71" w:line="303" w:lineRule="auto"/>
              <w:ind w:right="156"/>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26"/>
                <w:kern w:val="0"/>
                <w:sz w:val="24"/>
                <w:lang w:eastAsia="en-US"/>
              </w:rPr>
              <w:t>窗口</w:t>
            </w:r>
            <w:proofErr w:type="spellEnd"/>
            <w:r>
              <w:rPr>
                <w:rFonts w:ascii="仿宋_GB2312" w:eastAsia="仿宋_GB2312" w:hAnsi="仿宋_GB2312" w:cs="仿宋_GB2312" w:hint="eastAsia"/>
                <w:snapToGrid w:val="0"/>
                <w:color w:val="000000"/>
                <w:kern w:val="0"/>
                <w:sz w:val="24"/>
                <w:lang w:eastAsia="en-US"/>
              </w:rPr>
              <w:t xml:space="preserve"> </w:t>
            </w:r>
            <w:proofErr w:type="spellStart"/>
            <w:r>
              <w:rPr>
                <w:rFonts w:ascii="仿宋_GB2312" w:eastAsia="仿宋_GB2312" w:hAnsi="仿宋_GB2312" w:cs="仿宋_GB2312" w:hint="eastAsia"/>
                <w:snapToGrid w:val="0"/>
                <w:color w:val="000000"/>
                <w:spacing w:val="-3"/>
                <w:kern w:val="0"/>
                <w:sz w:val="24"/>
                <w:lang w:eastAsia="en-US"/>
              </w:rPr>
              <w:t>服务</w:t>
            </w:r>
            <w:proofErr w:type="spellEnd"/>
          </w:p>
        </w:tc>
        <w:tc>
          <w:tcPr>
            <w:tcW w:w="4724" w:type="dxa"/>
            <w:gridSpan w:val="2"/>
          </w:tcPr>
          <w:p w:rsidR="00485961" w:rsidRDefault="00400862">
            <w:pPr>
              <w:kinsoku w:val="0"/>
              <w:autoSpaceDE w:val="0"/>
              <w:autoSpaceDN w:val="0"/>
              <w:adjustRightInd w:val="0"/>
              <w:snapToGrid w:val="0"/>
              <w:spacing w:before="72" w:line="281" w:lineRule="auto"/>
              <w:ind w:left="40" w:hanging="29"/>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1.</w:t>
            </w:r>
            <w:r>
              <w:rPr>
                <w:rFonts w:ascii="仿宋_GB2312" w:eastAsia="仿宋_GB2312" w:hAnsi="仿宋_GB2312" w:cs="仿宋_GB2312" w:hint="eastAsia"/>
                <w:snapToGrid w:val="0"/>
                <w:color w:val="000000"/>
                <w:spacing w:val="-2"/>
                <w:kern w:val="0"/>
                <w:sz w:val="24"/>
              </w:rPr>
              <w:t>窗口服务态度是否热情，发生与员工争吵每次</w:t>
            </w:r>
            <w:r>
              <w:rPr>
                <w:rFonts w:ascii="仿宋_GB2312" w:eastAsia="仿宋_GB2312" w:hAnsi="仿宋_GB2312" w:cs="仿宋_GB2312" w:hint="eastAsia"/>
                <w:snapToGrid w:val="0"/>
                <w:color w:val="000000"/>
                <w:kern w:val="0"/>
                <w:sz w:val="24"/>
              </w:rPr>
              <w:t>扣2分。</w:t>
            </w:r>
          </w:p>
          <w:p w:rsidR="00485961" w:rsidRDefault="00400862">
            <w:pPr>
              <w:kinsoku w:val="0"/>
              <w:autoSpaceDE w:val="0"/>
              <w:autoSpaceDN w:val="0"/>
              <w:adjustRightInd w:val="0"/>
              <w:snapToGrid w:val="0"/>
              <w:spacing w:before="72" w:line="281" w:lineRule="auto"/>
              <w:ind w:left="40" w:hanging="29"/>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2.发生员工投诉每次扣2分。</w:t>
            </w:r>
          </w:p>
          <w:p w:rsidR="00485961" w:rsidRDefault="00400862">
            <w:pPr>
              <w:kinsoku w:val="0"/>
              <w:autoSpaceDE w:val="0"/>
              <w:autoSpaceDN w:val="0"/>
              <w:adjustRightInd w:val="0"/>
              <w:snapToGrid w:val="0"/>
              <w:spacing w:before="72" w:line="281" w:lineRule="auto"/>
              <w:ind w:left="40" w:hanging="29"/>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kern w:val="0"/>
                <w:sz w:val="24"/>
              </w:rPr>
              <w:t>3.食堂工</w:t>
            </w:r>
            <w:r>
              <w:rPr>
                <w:rFonts w:ascii="仿宋_GB2312" w:eastAsia="仿宋_GB2312" w:hAnsi="仿宋_GB2312" w:cs="仿宋_GB2312" w:hint="eastAsia"/>
                <w:snapToGrid w:val="0"/>
                <w:color w:val="000000"/>
                <w:spacing w:val="-7"/>
                <w:kern w:val="0"/>
                <w:sz w:val="24"/>
              </w:rPr>
              <w:t>作人员衣服整洁，按规定戴帽子、口罩、手套、工</w:t>
            </w:r>
            <w:r>
              <w:rPr>
                <w:rFonts w:ascii="仿宋_GB2312" w:eastAsia="仿宋_GB2312" w:hAnsi="仿宋_GB2312" w:cs="仿宋_GB2312" w:hint="eastAsia"/>
                <w:snapToGrid w:val="0"/>
                <w:color w:val="000000"/>
                <w:spacing w:val="-1"/>
                <w:kern w:val="0"/>
                <w:sz w:val="24"/>
              </w:rPr>
              <w:t>号牌等，每发现一次扣1分。</w:t>
            </w:r>
          </w:p>
        </w:tc>
        <w:tc>
          <w:tcPr>
            <w:tcW w:w="1828" w:type="dxa"/>
            <w:vAlign w:val="center"/>
          </w:tcPr>
          <w:p w:rsidR="00485961" w:rsidRDefault="00400862">
            <w:pPr>
              <w:kinsoku w:val="0"/>
              <w:autoSpaceDE w:val="0"/>
              <w:autoSpaceDN w:val="0"/>
              <w:adjustRightInd w:val="0"/>
              <w:snapToGrid w:val="0"/>
              <w:spacing w:before="72" w:line="288" w:lineRule="auto"/>
              <w:ind w:right="128"/>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
                <w:kern w:val="0"/>
                <w:sz w:val="24"/>
              </w:rPr>
              <w:t>现场抽查和员工</w:t>
            </w:r>
            <w:r>
              <w:rPr>
                <w:rFonts w:ascii="仿宋_GB2312" w:eastAsia="仿宋_GB2312" w:hAnsi="仿宋_GB2312" w:cs="仿宋_GB2312" w:hint="eastAsia"/>
                <w:snapToGrid w:val="0"/>
                <w:color w:val="000000"/>
                <w:spacing w:val="4"/>
                <w:kern w:val="0"/>
                <w:sz w:val="24"/>
              </w:rPr>
              <w:t>投诉。</w:t>
            </w:r>
          </w:p>
        </w:tc>
        <w:tc>
          <w:tcPr>
            <w:tcW w:w="819" w:type="dxa"/>
          </w:tcPr>
          <w:p w:rsidR="00485961" w:rsidRDefault="00485961">
            <w:pPr>
              <w:widowControl/>
              <w:kinsoku w:val="0"/>
              <w:autoSpaceDE w:val="0"/>
              <w:autoSpaceDN w:val="0"/>
              <w:adjustRightInd w:val="0"/>
              <w:snapToGrid w:val="0"/>
              <w:spacing w:line="254"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55"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7"/>
                <w:kern w:val="0"/>
                <w:sz w:val="24"/>
                <w:lang w:eastAsia="en-US"/>
              </w:rPr>
              <w:t>10</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414"/>
        </w:trPr>
        <w:tc>
          <w:tcPr>
            <w:tcW w:w="824" w:type="dxa"/>
            <w:vAlign w:val="center"/>
          </w:tcPr>
          <w:p w:rsidR="00485961" w:rsidRDefault="00485961">
            <w:pPr>
              <w:widowControl/>
              <w:kinsoku w:val="0"/>
              <w:autoSpaceDE w:val="0"/>
              <w:autoSpaceDN w:val="0"/>
              <w:adjustRightInd w:val="0"/>
              <w:snapToGrid w:val="0"/>
              <w:spacing w:line="245" w:lineRule="auto"/>
              <w:jc w:val="center"/>
              <w:textAlignment w:val="baseline"/>
              <w:rPr>
                <w:rFonts w:ascii="仿宋_GB2312" w:eastAsia="仿宋_GB2312" w:hAnsi="仿宋_GB2312" w:cs="仿宋_GB2312"/>
                <w:snapToGrid w:val="0"/>
                <w:color w:val="000000"/>
                <w:kern w:val="0"/>
                <w:sz w:val="24"/>
                <w:lang w:eastAsia="en-US"/>
              </w:rPr>
            </w:pPr>
          </w:p>
          <w:p w:rsidR="00485961" w:rsidRDefault="00400862">
            <w:pPr>
              <w:kinsoku w:val="0"/>
              <w:autoSpaceDE w:val="0"/>
              <w:autoSpaceDN w:val="0"/>
              <w:adjustRightInd w:val="0"/>
              <w:snapToGrid w:val="0"/>
              <w:spacing w:before="72" w:line="221"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5"/>
                <w:kern w:val="0"/>
                <w:sz w:val="24"/>
                <w:lang w:eastAsia="en-US"/>
              </w:rPr>
              <w:t>安全</w:t>
            </w:r>
            <w:proofErr w:type="spellEnd"/>
          </w:p>
          <w:p w:rsidR="00485961" w:rsidRDefault="00400862">
            <w:pPr>
              <w:kinsoku w:val="0"/>
              <w:autoSpaceDE w:val="0"/>
              <w:autoSpaceDN w:val="0"/>
              <w:adjustRightInd w:val="0"/>
              <w:snapToGrid w:val="0"/>
              <w:spacing w:before="36" w:line="220"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6"/>
                <w:kern w:val="0"/>
                <w:sz w:val="24"/>
                <w:lang w:eastAsia="en-US"/>
              </w:rPr>
              <w:t>防范</w:t>
            </w:r>
            <w:proofErr w:type="spellEnd"/>
          </w:p>
        </w:tc>
        <w:tc>
          <w:tcPr>
            <w:tcW w:w="4724" w:type="dxa"/>
            <w:gridSpan w:val="2"/>
          </w:tcPr>
          <w:p w:rsidR="00485961" w:rsidRDefault="00400862">
            <w:pPr>
              <w:kinsoku w:val="0"/>
              <w:autoSpaceDE w:val="0"/>
              <w:autoSpaceDN w:val="0"/>
              <w:adjustRightInd w:val="0"/>
              <w:snapToGrid w:val="0"/>
              <w:spacing w:before="84" w:line="268" w:lineRule="auto"/>
              <w:ind w:left="11"/>
              <w:jc w:val="left"/>
              <w:textAlignment w:val="baseline"/>
              <w:rPr>
                <w:rFonts w:ascii="仿宋_GB2312" w:eastAsia="仿宋_GB2312" w:hAnsi="仿宋_GB2312" w:cs="仿宋_GB2312"/>
                <w:snapToGrid w:val="0"/>
                <w:color w:val="000000"/>
                <w:spacing w:val="-7"/>
                <w:kern w:val="0"/>
                <w:sz w:val="24"/>
              </w:rPr>
            </w:pPr>
            <w:r>
              <w:rPr>
                <w:rFonts w:ascii="仿宋_GB2312" w:eastAsia="仿宋_GB2312" w:hAnsi="仿宋_GB2312" w:cs="仿宋_GB2312" w:hint="eastAsia"/>
                <w:snapToGrid w:val="0"/>
                <w:color w:val="000000"/>
                <w:spacing w:val="-7"/>
                <w:kern w:val="0"/>
                <w:sz w:val="24"/>
              </w:rPr>
              <w:t>1.食品、储藏室专人管理、钥匙专管。</w:t>
            </w:r>
          </w:p>
          <w:p w:rsidR="00485961" w:rsidRDefault="00400862">
            <w:pPr>
              <w:kinsoku w:val="0"/>
              <w:autoSpaceDE w:val="0"/>
              <w:autoSpaceDN w:val="0"/>
              <w:adjustRightInd w:val="0"/>
              <w:snapToGrid w:val="0"/>
              <w:spacing w:before="84" w:line="268" w:lineRule="auto"/>
              <w:ind w:left="11"/>
              <w:jc w:val="left"/>
              <w:textAlignment w:val="baseline"/>
              <w:rPr>
                <w:rFonts w:ascii="仿宋_GB2312" w:eastAsia="仿宋_GB2312" w:hAnsi="仿宋_GB2312" w:cs="仿宋_GB2312"/>
                <w:snapToGrid w:val="0"/>
                <w:color w:val="000000"/>
                <w:spacing w:val="-2"/>
                <w:kern w:val="0"/>
                <w:sz w:val="24"/>
              </w:rPr>
            </w:pPr>
            <w:r>
              <w:rPr>
                <w:rFonts w:ascii="仿宋_GB2312" w:eastAsia="仿宋_GB2312" w:hAnsi="仿宋_GB2312" w:cs="仿宋_GB2312" w:hint="eastAsia"/>
                <w:snapToGrid w:val="0"/>
                <w:color w:val="000000"/>
                <w:spacing w:val="-7"/>
                <w:kern w:val="0"/>
                <w:sz w:val="24"/>
              </w:rPr>
              <w:t>2.有预防</w:t>
            </w:r>
            <w:r>
              <w:rPr>
                <w:rFonts w:ascii="仿宋_GB2312" w:eastAsia="仿宋_GB2312" w:hAnsi="仿宋_GB2312" w:cs="仿宋_GB2312" w:hint="eastAsia"/>
                <w:snapToGrid w:val="0"/>
                <w:color w:val="000000"/>
                <w:spacing w:val="-2"/>
                <w:kern w:val="0"/>
                <w:sz w:val="24"/>
              </w:rPr>
              <w:t>农药残留制度，操作流程和检测责任人。</w:t>
            </w:r>
          </w:p>
          <w:p w:rsidR="00485961" w:rsidRDefault="00400862">
            <w:pPr>
              <w:kinsoku w:val="0"/>
              <w:autoSpaceDE w:val="0"/>
              <w:autoSpaceDN w:val="0"/>
              <w:adjustRightInd w:val="0"/>
              <w:snapToGrid w:val="0"/>
              <w:spacing w:before="84" w:line="268" w:lineRule="auto"/>
              <w:ind w:left="11"/>
              <w:jc w:val="left"/>
              <w:textAlignment w:val="baseline"/>
              <w:rPr>
                <w:rFonts w:ascii="仿宋_GB2312" w:eastAsia="仿宋_GB2312" w:hAnsi="仿宋_GB2312" w:cs="仿宋_GB2312"/>
                <w:snapToGrid w:val="0"/>
                <w:color w:val="000000"/>
                <w:spacing w:val="-2"/>
                <w:kern w:val="0"/>
                <w:sz w:val="24"/>
              </w:rPr>
            </w:pPr>
            <w:r>
              <w:rPr>
                <w:rFonts w:ascii="仿宋_GB2312" w:eastAsia="仿宋_GB2312" w:hAnsi="仿宋_GB2312" w:cs="仿宋_GB2312" w:hint="eastAsia"/>
                <w:snapToGrid w:val="0"/>
                <w:color w:val="000000"/>
                <w:spacing w:val="-2"/>
                <w:kern w:val="0"/>
                <w:sz w:val="24"/>
              </w:rPr>
              <w:t>3.餐具消毒清洗有流程、方法和责任人。</w:t>
            </w:r>
          </w:p>
          <w:p w:rsidR="00485961" w:rsidRDefault="00400862">
            <w:pPr>
              <w:kinsoku w:val="0"/>
              <w:autoSpaceDE w:val="0"/>
              <w:autoSpaceDN w:val="0"/>
              <w:adjustRightInd w:val="0"/>
              <w:snapToGrid w:val="0"/>
              <w:spacing w:before="84" w:line="268" w:lineRule="auto"/>
              <w:ind w:left="11"/>
              <w:jc w:val="left"/>
              <w:textAlignment w:val="baseline"/>
              <w:rPr>
                <w:rFonts w:ascii="仿宋_GB2312" w:eastAsia="仿宋_GB2312" w:hAnsi="仿宋_GB2312" w:cs="仿宋_GB2312"/>
                <w:snapToGrid w:val="0"/>
                <w:color w:val="000000"/>
                <w:spacing w:val="-2"/>
                <w:kern w:val="0"/>
                <w:sz w:val="24"/>
              </w:rPr>
            </w:pPr>
            <w:r>
              <w:rPr>
                <w:rFonts w:ascii="仿宋_GB2312" w:eastAsia="仿宋_GB2312" w:hAnsi="仿宋_GB2312" w:cs="仿宋_GB2312" w:hint="eastAsia"/>
                <w:snapToGrid w:val="0"/>
                <w:color w:val="000000"/>
                <w:spacing w:val="-2"/>
                <w:kern w:val="0"/>
                <w:sz w:val="24"/>
              </w:rPr>
              <w:t>4.食堂人员会使用灭火器，有预防措施和安全责任人。</w:t>
            </w:r>
          </w:p>
          <w:p w:rsidR="00485961" w:rsidRDefault="00400862">
            <w:pPr>
              <w:kinsoku w:val="0"/>
              <w:autoSpaceDE w:val="0"/>
              <w:autoSpaceDN w:val="0"/>
              <w:adjustRightInd w:val="0"/>
              <w:snapToGrid w:val="0"/>
              <w:spacing w:before="84" w:line="268" w:lineRule="auto"/>
              <w:ind w:left="11"/>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2"/>
                <w:kern w:val="0"/>
                <w:sz w:val="24"/>
              </w:rPr>
              <w:lastRenderedPageBreak/>
              <w:t>5.</w:t>
            </w:r>
            <w:proofErr w:type="gramStart"/>
            <w:r>
              <w:rPr>
                <w:rFonts w:ascii="仿宋_GB2312" w:eastAsia="仿宋_GB2312" w:hAnsi="仿宋_GB2312" w:cs="仿宋_GB2312" w:hint="eastAsia"/>
                <w:snapToGrid w:val="0"/>
                <w:color w:val="000000"/>
                <w:spacing w:val="-2"/>
                <w:kern w:val="0"/>
                <w:sz w:val="24"/>
              </w:rPr>
              <w:t>餐样</w:t>
            </w:r>
            <w:r>
              <w:rPr>
                <w:rFonts w:ascii="仿宋_GB2312" w:eastAsia="仿宋_GB2312" w:hAnsi="仿宋_GB2312" w:cs="仿宋_GB2312" w:hint="eastAsia"/>
                <w:snapToGrid w:val="0"/>
                <w:color w:val="000000"/>
                <w:spacing w:val="-1"/>
                <w:kern w:val="0"/>
                <w:sz w:val="24"/>
              </w:rPr>
              <w:t>留存</w:t>
            </w:r>
            <w:proofErr w:type="gramEnd"/>
            <w:r>
              <w:rPr>
                <w:rFonts w:ascii="仿宋_GB2312" w:eastAsia="仿宋_GB2312" w:hAnsi="仿宋_GB2312" w:cs="仿宋_GB2312" w:hint="eastAsia"/>
                <w:snapToGrid w:val="0"/>
                <w:color w:val="000000"/>
                <w:spacing w:val="-1"/>
                <w:kern w:val="0"/>
                <w:sz w:val="24"/>
              </w:rPr>
              <w:t>48小时，有食物中毒预案。</w:t>
            </w:r>
          </w:p>
        </w:tc>
        <w:tc>
          <w:tcPr>
            <w:tcW w:w="1828" w:type="dxa"/>
          </w:tcPr>
          <w:p w:rsidR="00485961" w:rsidRDefault="00485961">
            <w:pPr>
              <w:widowControl/>
              <w:kinsoku w:val="0"/>
              <w:autoSpaceDE w:val="0"/>
              <w:autoSpaceDN w:val="0"/>
              <w:adjustRightInd w:val="0"/>
              <w:snapToGrid w:val="0"/>
              <w:spacing w:line="250"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50"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1" w:line="220" w:lineRule="auto"/>
              <w:ind w:left="27"/>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3"/>
                <w:kern w:val="0"/>
                <w:sz w:val="24"/>
              </w:rPr>
              <w:t>现场抽查，违反一</w:t>
            </w:r>
            <w:r>
              <w:rPr>
                <w:rFonts w:ascii="仿宋_GB2312" w:eastAsia="仿宋_GB2312" w:hAnsi="仿宋_GB2312" w:cs="仿宋_GB2312" w:hint="eastAsia"/>
                <w:snapToGrid w:val="0"/>
                <w:color w:val="000000"/>
                <w:spacing w:val="-1"/>
                <w:kern w:val="0"/>
                <w:sz w:val="24"/>
              </w:rPr>
              <w:t>项扣2分。</w:t>
            </w:r>
          </w:p>
        </w:tc>
        <w:tc>
          <w:tcPr>
            <w:tcW w:w="819" w:type="dxa"/>
          </w:tcPr>
          <w:p w:rsidR="00485961" w:rsidRDefault="00485961">
            <w:pPr>
              <w:widowControl/>
              <w:kinsoku w:val="0"/>
              <w:autoSpaceDE w:val="0"/>
              <w:autoSpaceDN w:val="0"/>
              <w:adjustRightInd w:val="0"/>
              <w:snapToGrid w:val="0"/>
              <w:spacing w:line="334"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335"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7"/>
                <w:kern w:val="0"/>
                <w:sz w:val="24"/>
                <w:lang w:eastAsia="en-US"/>
              </w:rPr>
              <w:t>10</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2987"/>
        </w:trPr>
        <w:tc>
          <w:tcPr>
            <w:tcW w:w="824" w:type="dxa"/>
            <w:vAlign w:val="center"/>
          </w:tcPr>
          <w:p w:rsidR="00485961" w:rsidRDefault="00400862">
            <w:pPr>
              <w:kinsoku w:val="0"/>
              <w:autoSpaceDE w:val="0"/>
              <w:autoSpaceDN w:val="0"/>
              <w:adjustRightInd w:val="0"/>
              <w:snapToGrid w:val="0"/>
              <w:spacing w:before="72" w:line="219" w:lineRule="auto"/>
              <w:jc w:val="center"/>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7"/>
                <w:kern w:val="0"/>
                <w:sz w:val="24"/>
                <w:lang w:eastAsia="en-US"/>
              </w:rPr>
              <w:lastRenderedPageBreak/>
              <w:t>满意</w:t>
            </w:r>
            <w:r>
              <w:rPr>
                <w:rFonts w:ascii="仿宋_GB2312" w:eastAsia="仿宋_GB2312" w:hAnsi="仿宋_GB2312" w:cs="仿宋_GB2312" w:hint="eastAsia"/>
                <w:snapToGrid w:val="0"/>
                <w:color w:val="000000"/>
                <w:spacing w:val="9"/>
                <w:kern w:val="0"/>
                <w:sz w:val="24"/>
                <w:lang w:eastAsia="en-US"/>
              </w:rPr>
              <w:t>度调</w:t>
            </w:r>
            <w:r>
              <w:rPr>
                <w:rFonts w:ascii="仿宋_GB2312" w:eastAsia="仿宋_GB2312" w:hAnsi="仿宋_GB2312" w:cs="仿宋_GB2312" w:hint="eastAsia"/>
                <w:snapToGrid w:val="0"/>
                <w:color w:val="000000"/>
                <w:kern w:val="0"/>
                <w:sz w:val="24"/>
                <w:lang w:eastAsia="en-US"/>
              </w:rPr>
              <w:t>查</w:t>
            </w:r>
            <w:proofErr w:type="spellEnd"/>
          </w:p>
        </w:tc>
        <w:tc>
          <w:tcPr>
            <w:tcW w:w="4724" w:type="dxa"/>
            <w:gridSpan w:val="2"/>
          </w:tcPr>
          <w:p w:rsidR="00485961" w:rsidRDefault="00400862">
            <w:pPr>
              <w:widowControl/>
              <w:kinsoku w:val="0"/>
              <w:autoSpaceDE w:val="0"/>
              <w:autoSpaceDN w:val="0"/>
              <w:adjustRightInd w:val="0"/>
              <w:snapToGrid w:val="0"/>
              <w:spacing w:line="420" w:lineRule="auto"/>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1"/>
                <w:kern w:val="0"/>
                <w:sz w:val="24"/>
              </w:rPr>
              <w:t>采购人定期或不定期对食堂经营情况进行满意度</w:t>
            </w:r>
            <w:r>
              <w:rPr>
                <w:rFonts w:ascii="仿宋_GB2312" w:eastAsia="仿宋_GB2312" w:hAnsi="仿宋_GB2312" w:cs="仿宋_GB2312" w:hint="eastAsia"/>
                <w:snapToGrid w:val="0"/>
                <w:color w:val="000000"/>
                <w:spacing w:val="-2"/>
                <w:kern w:val="0"/>
                <w:sz w:val="24"/>
              </w:rPr>
              <w:t>调查（每月不少于一次，满意度调查为就餐人数一</w:t>
            </w:r>
            <w:r>
              <w:rPr>
                <w:rFonts w:ascii="仿宋_GB2312" w:eastAsia="仿宋_GB2312" w:hAnsi="仿宋_GB2312" w:cs="仿宋_GB2312" w:hint="eastAsia"/>
                <w:snapToGrid w:val="0"/>
                <w:color w:val="000000"/>
                <w:spacing w:val="1"/>
                <w:kern w:val="0"/>
                <w:sz w:val="24"/>
              </w:rPr>
              <w:t>半以上的投票）,分满意、基本满意、不满意三个</w:t>
            </w:r>
            <w:r>
              <w:rPr>
                <w:rFonts w:ascii="仿宋_GB2312" w:eastAsia="仿宋_GB2312" w:hAnsi="仿宋_GB2312" w:cs="仿宋_GB2312" w:hint="eastAsia"/>
                <w:snapToGrid w:val="0"/>
                <w:color w:val="000000"/>
                <w:spacing w:val="-2"/>
                <w:kern w:val="0"/>
                <w:sz w:val="24"/>
              </w:rPr>
              <w:t>等级，</w:t>
            </w:r>
            <w:proofErr w:type="gramStart"/>
            <w:r>
              <w:rPr>
                <w:rFonts w:ascii="仿宋_GB2312" w:eastAsia="仿宋_GB2312" w:hAnsi="仿宋_GB2312" w:cs="仿宋_GB2312" w:hint="eastAsia"/>
                <w:snapToGrid w:val="0"/>
                <w:color w:val="000000"/>
                <w:spacing w:val="-2"/>
                <w:kern w:val="0"/>
                <w:sz w:val="24"/>
              </w:rPr>
              <w:t>满意加基本满意≥</w:t>
            </w:r>
            <w:proofErr w:type="gramEnd"/>
            <w:r>
              <w:rPr>
                <w:rFonts w:ascii="仿宋_GB2312" w:eastAsia="仿宋_GB2312" w:hAnsi="仿宋_GB2312" w:cs="仿宋_GB2312" w:hint="eastAsia"/>
                <w:snapToGrid w:val="0"/>
                <w:color w:val="000000"/>
                <w:spacing w:val="-2"/>
                <w:kern w:val="0"/>
                <w:sz w:val="24"/>
              </w:rPr>
              <w:t>95%为优秀，</w:t>
            </w:r>
            <w:proofErr w:type="gramStart"/>
            <w:r>
              <w:rPr>
                <w:rFonts w:ascii="仿宋_GB2312" w:eastAsia="仿宋_GB2312" w:hAnsi="仿宋_GB2312" w:cs="仿宋_GB2312" w:hint="eastAsia"/>
                <w:snapToGrid w:val="0"/>
                <w:color w:val="000000"/>
                <w:spacing w:val="-2"/>
                <w:kern w:val="0"/>
                <w:sz w:val="24"/>
              </w:rPr>
              <w:t>满意加基本</w:t>
            </w:r>
            <w:r>
              <w:rPr>
                <w:rFonts w:ascii="仿宋_GB2312" w:eastAsia="仿宋_GB2312" w:hAnsi="仿宋_GB2312" w:cs="仿宋_GB2312" w:hint="eastAsia"/>
                <w:snapToGrid w:val="0"/>
                <w:color w:val="000000"/>
                <w:spacing w:val="-1"/>
                <w:kern w:val="0"/>
                <w:sz w:val="24"/>
              </w:rPr>
              <w:t>满意≥</w:t>
            </w:r>
            <w:proofErr w:type="gramEnd"/>
            <w:r>
              <w:rPr>
                <w:rFonts w:ascii="仿宋_GB2312" w:eastAsia="仿宋_GB2312" w:hAnsi="仿宋_GB2312" w:cs="仿宋_GB2312" w:hint="eastAsia"/>
                <w:snapToGrid w:val="0"/>
                <w:color w:val="000000"/>
                <w:spacing w:val="-1"/>
                <w:kern w:val="0"/>
                <w:sz w:val="24"/>
              </w:rPr>
              <w:t>90%为良好，</w:t>
            </w:r>
            <w:proofErr w:type="gramStart"/>
            <w:r>
              <w:rPr>
                <w:rFonts w:ascii="仿宋_GB2312" w:eastAsia="仿宋_GB2312" w:hAnsi="仿宋_GB2312" w:cs="仿宋_GB2312" w:hint="eastAsia"/>
                <w:snapToGrid w:val="0"/>
                <w:color w:val="000000"/>
                <w:spacing w:val="-1"/>
                <w:kern w:val="0"/>
                <w:sz w:val="24"/>
              </w:rPr>
              <w:t>满意加基本满意≥</w:t>
            </w:r>
            <w:proofErr w:type="gramEnd"/>
            <w:r>
              <w:rPr>
                <w:rFonts w:ascii="仿宋_GB2312" w:eastAsia="仿宋_GB2312" w:hAnsi="仿宋_GB2312" w:cs="仿宋_GB2312" w:hint="eastAsia"/>
                <w:snapToGrid w:val="0"/>
                <w:color w:val="000000"/>
                <w:spacing w:val="-1"/>
                <w:kern w:val="0"/>
                <w:sz w:val="24"/>
              </w:rPr>
              <w:t>80%为合格，</w:t>
            </w:r>
            <w:proofErr w:type="gramStart"/>
            <w:r>
              <w:rPr>
                <w:rFonts w:ascii="仿宋_GB2312" w:eastAsia="仿宋_GB2312" w:hAnsi="仿宋_GB2312" w:cs="仿宋_GB2312" w:hint="eastAsia"/>
                <w:snapToGrid w:val="0"/>
                <w:color w:val="000000"/>
                <w:spacing w:val="-1"/>
                <w:kern w:val="0"/>
                <w:sz w:val="24"/>
              </w:rPr>
              <w:t>满意加基本</w:t>
            </w:r>
            <w:proofErr w:type="gramEnd"/>
            <w:r>
              <w:rPr>
                <w:rFonts w:ascii="仿宋_GB2312" w:eastAsia="仿宋_GB2312" w:hAnsi="仿宋_GB2312" w:cs="仿宋_GB2312" w:hint="eastAsia"/>
                <w:snapToGrid w:val="0"/>
                <w:color w:val="000000"/>
                <w:spacing w:val="-1"/>
                <w:kern w:val="0"/>
                <w:sz w:val="24"/>
              </w:rPr>
              <w:t>满意&lt;80%为不合格。</w:t>
            </w:r>
          </w:p>
        </w:tc>
        <w:tc>
          <w:tcPr>
            <w:tcW w:w="1828" w:type="dxa"/>
          </w:tcPr>
          <w:p w:rsidR="00485961" w:rsidRDefault="00485961">
            <w:pPr>
              <w:widowControl/>
              <w:kinsoku w:val="0"/>
              <w:autoSpaceDE w:val="0"/>
              <w:autoSpaceDN w:val="0"/>
              <w:adjustRightInd w:val="0"/>
              <w:snapToGrid w:val="0"/>
              <w:spacing w:line="311"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line="219" w:lineRule="auto"/>
              <w:ind w:left="187"/>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1"/>
                <w:kern w:val="0"/>
                <w:sz w:val="24"/>
                <w:lang w:eastAsia="en-US"/>
              </w:rPr>
              <w:t>95%以上得38</w:t>
            </w:r>
            <w:r>
              <w:rPr>
                <w:rFonts w:ascii="仿宋_GB2312" w:eastAsia="仿宋_GB2312" w:hAnsi="仿宋_GB2312" w:cs="仿宋_GB2312" w:hint="eastAsia"/>
                <w:snapToGrid w:val="0"/>
                <w:color w:val="000000"/>
                <w:spacing w:val="-2"/>
                <w:kern w:val="0"/>
                <w:sz w:val="24"/>
                <w:lang w:eastAsia="en-US"/>
              </w:rPr>
              <w:t>分；90%至95%</w:t>
            </w:r>
            <w:r>
              <w:rPr>
                <w:rFonts w:ascii="仿宋_GB2312" w:eastAsia="仿宋_GB2312" w:hAnsi="仿宋_GB2312" w:cs="仿宋_GB2312" w:hint="eastAsia"/>
                <w:snapToGrid w:val="0"/>
                <w:color w:val="000000"/>
                <w:spacing w:val="34"/>
                <w:kern w:val="0"/>
                <w:sz w:val="24"/>
                <w:lang w:eastAsia="en-US"/>
              </w:rPr>
              <w:t>得33分；85%</w:t>
            </w:r>
          </w:p>
          <w:p w:rsidR="00485961" w:rsidRDefault="00400862">
            <w:pPr>
              <w:kinsoku w:val="0"/>
              <w:autoSpaceDE w:val="0"/>
              <w:autoSpaceDN w:val="0"/>
              <w:adjustRightInd w:val="0"/>
              <w:snapToGrid w:val="0"/>
              <w:spacing w:before="58" w:line="219" w:lineRule="auto"/>
              <w:ind w:left="197"/>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12"/>
                <w:kern w:val="0"/>
                <w:sz w:val="24"/>
                <w:lang w:eastAsia="en-US"/>
              </w:rPr>
              <w:t>至90%得28分；</w:t>
            </w:r>
          </w:p>
          <w:p w:rsidR="00485961" w:rsidRDefault="00400862">
            <w:pPr>
              <w:kinsoku w:val="0"/>
              <w:autoSpaceDE w:val="0"/>
              <w:autoSpaceDN w:val="0"/>
              <w:adjustRightInd w:val="0"/>
              <w:snapToGrid w:val="0"/>
              <w:spacing w:before="79" w:line="219" w:lineRule="auto"/>
              <w:ind w:left="106"/>
              <w:jc w:val="left"/>
              <w:textAlignment w:val="baseline"/>
              <w:rPr>
                <w:rFonts w:ascii="仿宋_GB2312" w:eastAsia="仿宋_GB2312" w:hAnsi="仿宋_GB2312" w:cs="仿宋_GB2312"/>
                <w:snapToGrid w:val="0"/>
                <w:color w:val="000000"/>
                <w:kern w:val="0"/>
                <w:sz w:val="24"/>
              </w:rPr>
            </w:pPr>
            <w:r>
              <w:rPr>
                <w:rFonts w:ascii="仿宋_GB2312" w:eastAsia="仿宋_GB2312" w:hAnsi="仿宋_GB2312" w:cs="仿宋_GB2312" w:hint="eastAsia"/>
                <w:snapToGrid w:val="0"/>
                <w:color w:val="000000"/>
                <w:spacing w:val="29"/>
                <w:kern w:val="0"/>
                <w:sz w:val="24"/>
              </w:rPr>
              <w:t>80%至85%得23</w:t>
            </w:r>
            <w:r>
              <w:rPr>
                <w:rFonts w:ascii="仿宋_GB2312" w:eastAsia="仿宋_GB2312" w:hAnsi="仿宋_GB2312" w:cs="仿宋_GB2312" w:hint="eastAsia"/>
                <w:snapToGrid w:val="0"/>
                <w:color w:val="000000"/>
                <w:spacing w:val="7"/>
                <w:kern w:val="0"/>
                <w:sz w:val="24"/>
              </w:rPr>
              <w:t>分，若低于80%,</w:t>
            </w:r>
            <w:r>
              <w:rPr>
                <w:rFonts w:ascii="仿宋_GB2312" w:eastAsia="仿宋_GB2312" w:hAnsi="仿宋_GB2312" w:cs="仿宋_GB2312" w:hint="eastAsia"/>
                <w:snapToGrid w:val="0"/>
                <w:color w:val="000000"/>
                <w:kern w:val="0"/>
                <w:sz w:val="24"/>
              </w:rPr>
              <w:t>则此项不得分。</w:t>
            </w:r>
          </w:p>
        </w:tc>
        <w:tc>
          <w:tcPr>
            <w:tcW w:w="819" w:type="dxa"/>
          </w:tcPr>
          <w:p w:rsidR="00485961" w:rsidRDefault="00485961">
            <w:pPr>
              <w:widowControl/>
              <w:kinsoku w:val="0"/>
              <w:autoSpaceDE w:val="0"/>
              <w:autoSpaceDN w:val="0"/>
              <w:adjustRightInd w:val="0"/>
              <w:snapToGrid w:val="0"/>
              <w:spacing w:line="267"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67"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67"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67" w:lineRule="auto"/>
              <w:jc w:val="left"/>
              <w:textAlignment w:val="baseline"/>
              <w:rPr>
                <w:rFonts w:ascii="仿宋_GB2312" w:eastAsia="仿宋_GB2312" w:hAnsi="仿宋_GB2312" w:cs="仿宋_GB2312"/>
                <w:snapToGrid w:val="0"/>
                <w:color w:val="000000"/>
                <w:kern w:val="0"/>
                <w:sz w:val="24"/>
              </w:rPr>
            </w:pPr>
          </w:p>
          <w:p w:rsidR="00485961" w:rsidRDefault="00485961">
            <w:pPr>
              <w:widowControl/>
              <w:kinsoku w:val="0"/>
              <w:autoSpaceDE w:val="0"/>
              <w:autoSpaceDN w:val="0"/>
              <w:adjustRightInd w:val="0"/>
              <w:snapToGrid w:val="0"/>
              <w:spacing w:line="268" w:lineRule="auto"/>
              <w:jc w:val="left"/>
              <w:textAlignment w:val="baseline"/>
              <w:rPr>
                <w:rFonts w:ascii="仿宋_GB2312" w:eastAsia="仿宋_GB2312" w:hAnsi="仿宋_GB2312" w:cs="仿宋_GB2312"/>
                <w:snapToGrid w:val="0"/>
                <w:color w:val="000000"/>
                <w:kern w:val="0"/>
                <w:sz w:val="24"/>
              </w:rPr>
            </w:pPr>
          </w:p>
          <w:p w:rsidR="00485961" w:rsidRDefault="00400862">
            <w:pPr>
              <w:kinsoku w:val="0"/>
              <w:autoSpaceDE w:val="0"/>
              <w:autoSpaceDN w:val="0"/>
              <w:adjustRightInd w:val="0"/>
              <w:snapToGrid w:val="0"/>
              <w:spacing w:before="72"/>
              <w:ind w:left="299"/>
              <w:jc w:val="left"/>
              <w:textAlignment w:val="baseline"/>
              <w:rPr>
                <w:rFonts w:ascii="仿宋_GB2312" w:eastAsia="仿宋_GB2312" w:hAnsi="仿宋_GB2312" w:cs="仿宋_GB2312"/>
                <w:snapToGrid w:val="0"/>
                <w:color w:val="000000"/>
                <w:kern w:val="0"/>
                <w:sz w:val="24"/>
                <w:lang w:eastAsia="en-US"/>
              </w:rPr>
            </w:pPr>
            <w:r>
              <w:rPr>
                <w:rFonts w:ascii="仿宋_GB2312" w:eastAsia="仿宋_GB2312" w:hAnsi="仿宋_GB2312" w:cs="仿宋_GB2312" w:hint="eastAsia"/>
                <w:snapToGrid w:val="0"/>
                <w:color w:val="000000"/>
                <w:spacing w:val="-4"/>
                <w:kern w:val="0"/>
                <w:sz w:val="24"/>
                <w:lang w:eastAsia="en-US"/>
              </w:rPr>
              <w:t>38</w:t>
            </w: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320"/>
        </w:trPr>
        <w:tc>
          <w:tcPr>
            <w:tcW w:w="7376" w:type="dxa"/>
            <w:gridSpan w:val="4"/>
          </w:tcPr>
          <w:p w:rsidR="00485961" w:rsidRDefault="00400862">
            <w:pPr>
              <w:kinsoku w:val="0"/>
              <w:autoSpaceDE w:val="0"/>
              <w:autoSpaceDN w:val="0"/>
              <w:adjustRightInd w:val="0"/>
              <w:snapToGrid w:val="0"/>
              <w:spacing w:before="57" w:line="212" w:lineRule="auto"/>
              <w:ind w:left="3744"/>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kern w:val="0"/>
                <w:sz w:val="24"/>
                <w:lang w:eastAsia="en-US"/>
              </w:rPr>
              <w:t>合计得分</w:t>
            </w:r>
            <w:proofErr w:type="spellEnd"/>
            <w:r>
              <w:rPr>
                <w:rFonts w:ascii="仿宋_GB2312" w:eastAsia="仿宋_GB2312" w:hAnsi="仿宋_GB2312" w:cs="仿宋_GB2312" w:hint="eastAsia"/>
                <w:snapToGrid w:val="0"/>
                <w:color w:val="000000"/>
                <w:kern w:val="0"/>
                <w:sz w:val="24"/>
                <w:lang w:eastAsia="en-US"/>
              </w:rPr>
              <w:t>：</w:t>
            </w:r>
          </w:p>
        </w:tc>
        <w:tc>
          <w:tcPr>
            <w:tcW w:w="81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639"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c>
          <w:tcPr>
            <w:tcW w:w="335" w:type="dxa"/>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r w:rsidR="00485961">
        <w:trPr>
          <w:trHeight w:val="340"/>
        </w:trPr>
        <w:tc>
          <w:tcPr>
            <w:tcW w:w="2352" w:type="dxa"/>
            <w:gridSpan w:val="2"/>
          </w:tcPr>
          <w:p w:rsidR="00485961" w:rsidRDefault="00400862">
            <w:pPr>
              <w:kinsoku w:val="0"/>
              <w:autoSpaceDE w:val="0"/>
              <w:autoSpaceDN w:val="0"/>
              <w:adjustRightInd w:val="0"/>
              <w:snapToGrid w:val="0"/>
              <w:spacing w:before="68" w:line="219" w:lineRule="auto"/>
              <w:ind w:left="85"/>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
                <w:kern w:val="0"/>
                <w:sz w:val="24"/>
                <w:lang w:eastAsia="en-US"/>
              </w:rPr>
              <w:t>检查人</w:t>
            </w:r>
            <w:proofErr w:type="spellEnd"/>
            <w:r>
              <w:rPr>
                <w:rFonts w:ascii="仿宋_GB2312" w:eastAsia="仿宋_GB2312" w:hAnsi="仿宋_GB2312" w:cs="仿宋_GB2312" w:hint="eastAsia"/>
                <w:snapToGrid w:val="0"/>
                <w:color w:val="000000"/>
                <w:spacing w:val="-1"/>
                <w:kern w:val="0"/>
                <w:sz w:val="24"/>
                <w:lang w:eastAsia="en-US"/>
              </w:rPr>
              <w:t>：</w:t>
            </w:r>
          </w:p>
        </w:tc>
        <w:tc>
          <w:tcPr>
            <w:tcW w:w="3196" w:type="dxa"/>
          </w:tcPr>
          <w:p w:rsidR="00485961" w:rsidRDefault="00400862">
            <w:pPr>
              <w:kinsoku w:val="0"/>
              <w:autoSpaceDE w:val="0"/>
              <w:autoSpaceDN w:val="0"/>
              <w:adjustRightInd w:val="0"/>
              <w:snapToGrid w:val="0"/>
              <w:spacing w:before="68" w:line="219" w:lineRule="auto"/>
              <w:ind w:left="123"/>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
                <w:kern w:val="0"/>
                <w:sz w:val="24"/>
                <w:lang w:eastAsia="en-US"/>
              </w:rPr>
              <w:t>被检查人</w:t>
            </w:r>
            <w:proofErr w:type="spellEnd"/>
            <w:r>
              <w:rPr>
                <w:rFonts w:ascii="仿宋_GB2312" w:eastAsia="仿宋_GB2312" w:hAnsi="仿宋_GB2312" w:cs="仿宋_GB2312" w:hint="eastAsia"/>
                <w:snapToGrid w:val="0"/>
                <w:color w:val="000000"/>
                <w:spacing w:val="-1"/>
                <w:kern w:val="0"/>
                <w:sz w:val="24"/>
                <w:lang w:eastAsia="en-US"/>
              </w:rPr>
              <w:t>：</w:t>
            </w:r>
          </w:p>
        </w:tc>
        <w:tc>
          <w:tcPr>
            <w:tcW w:w="3621" w:type="dxa"/>
            <w:gridSpan w:val="4"/>
          </w:tcPr>
          <w:p w:rsidR="00485961" w:rsidRDefault="00400862">
            <w:pPr>
              <w:kinsoku w:val="0"/>
              <w:autoSpaceDE w:val="0"/>
              <w:autoSpaceDN w:val="0"/>
              <w:adjustRightInd w:val="0"/>
              <w:snapToGrid w:val="0"/>
              <w:spacing w:before="68" w:line="219" w:lineRule="auto"/>
              <w:ind w:left="86"/>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kern w:val="0"/>
                <w:sz w:val="24"/>
                <w:lang w:eastAsia="en-US"/>
              </w:rPr>
              <w:t>检查日期</w:t>
            </w:r>
            <w:proofErr w:type="spellEnd"/>
            <w:r>
              <w:rPr>
                <w:rFonts w:ascii="仿宋_GB2312" w:eastAsia="仿宋_GB2312" w:hAnsi="仿宋_GB2312" w:cs="仿宋_GB2312" w:hint="eastAsia"/>
                <w:snapToGrid w:val="0"/>
                <w:color w:val="000000"/>
                <w:kern w:val="0"/>
                <w:sz w:val="24"/>
                <w:lang w:eastAsia="en-US"/>
              </w:rPr>
              <w:t>：</w:t>
            </w:r>
          </w:p>
        </w:tc>
      </w:tr>
      <w:tr w:rsidR="00485961">
        <w:trPr>
          <w:trHeight w:val="440"/>
        </w:trPr>
        <w:tc>
          <w:tcPr>
            <w:tcW w:w="824" w:type="dxa"/>
          </w:tcPr>
          <w:p w:rsidR="00485961" w:rsidRDefault="00400862">
            <w:pPr>
              <w:kinsoku w:val="0"/>
              <w:autoSpaceDE w:val="0"/>
              <w:autoSpaceDN w:val="0"/>
              <w:adjustRightInd w:val="0"/>
              <w:snapToGrid w:val="0"/>
              <w:spacing w:before="57" w:line="246" w:lineRule="auto"/>
              <w:ind w:left="75" w:right="148" w:firstLine="50"/>
              <w:jc w:val="left"/>
              <w:textAlignment w:val="baseline"/>
              <w:rPr>
                <w:rFonts w:ascii="仿宋_GB2312" w:eastAsia="仿宋_GB2312" w:hAnsi="仿宋_GB2312" w:cs="仿宋_GB2312"/>
                <w:snapToGrid w:val="0"/>
                <w:color w:val="000000"/>
                <w:kern w:val="0"/>
                <w:sz w:val="24"/>
                <w:lang w:eastAsia="en-US"/>
              </w:rPr>
            </w:pPr>
            <w:proofErr w:type="spellStart"/>
            <w:r>
              <w:rPr>
                <w:rFonts w:ascii="仿宋_GB2312" w:eastAsia="仿宋_GB2312" w:hAnsi="仿宋_GB2312" w:cs="仿宋_GB2312" w:hint="eastAsia"/>
                <w:snapToGrid w:val="0"/>
                <w:color w:val="000000"/>
                <w:spacing w:val="-13"/>
                <w:kern w:val="0"/>
                <w:sz w:val="24"/>
                <w:lang w:eastAsia="en-US"/>
              </w:rPr>
              <w:t>整改</w:t>
            </w:r>
            <w:proofErr w:type="spellEnd"/>
            <w:r>
              <w:rPr>
                <w:rFonts w:ascii="仿宋_GB2312" w:eastAsia="仿宋_GB2312" w:hAnsi="仿宋_GB2312" w:cs="仿宋_GB2312" w:hint="eastAsia"/>
                <w:snapToGrid w:val="0"/>
                <w:color w:val="000000"/>
                <w:kern w:val="0"/>
                <w:sz w:val="24"/>
                <w:lang w:eastAsia="en-US"/>
              </w:rPr>
              <w:t xml:space="preserve"> </w:t>
            </w:r>
            <w:proofErr w:type="spellStart"/>
            <w:r>
              <w:rPr>
                <w:rFonts w:ascii="仿宋_GB2312" w:eastAsia="仿宋_GB2312" w:hAnsi="仿宋_GB2312" w:cs="仿宋_GB2312" w:hint="eastAsia"/>
                <w:snapToGrid w:val="0"/>
                <w:color w:val="000000"/>
                <w:spacing w:val="5"/>
                <w:kern w:val="0"/>
                <w:sz w:val="24"/>
                <w:lang w:eastAsia="en-US"/>
              </w:rPr>
              <w:t>意见</w:t>
            </w:r>
            <w:proofErr w:type="spellEnd"/>
          </w:p>
        </w:tc>
        <w:tc>
          <w:tcPr>
            <w:tcW w:w="8345" w:type="dxa"/>
            <w:gridSpan w:val="6"/>
          </w:tcPr>
          <w:p w:rsidR="00485961" w:rsidRDefault="00485961">
            <w:pPr>
              <w:widowControl/>
              <w:kinsoku w:val="0"/>
              <w:autoSpaceDE w:val="0"/>
              <w:autoSpaceDN w:val="0"/>
              <w:adjustRightInd w:val="0"/>
              <w:snapToGrid w:val="0"/>
              <w:jc w:val="left"/>
              <w:textAlignment w:val="baseline"/>
              <w:rPr>
                <w:rFonts w:ascii="仿宋_GB2312" w:eastAsia="仿宋_GB2312" w:hAnsi="仿宋_GB2312" w:cs="仿宋_GB2312"/>
                <w:snapToGrid w:val="0"/>
                <w:color w:val="000000"/>
                <w:kern w:val="0"/>
                <w:sz w:val="24"/>
                <w:lang w:eastAsia="en-US"/>
              </w:rPr>
            </w:pPr>
          </w:p>
        </w:tc>
      </w:tr>
    </w:tbl>
    <w:p w:rsidR="00485961" w:rsidRPr="00CD49B2" w:rsidRDefault="00400862">
      <w:pPr>
        <w:widowControl/>
        <w:spacing w:line="600" w:lineRule="exact"/>
        <w:ind w:firstLine="420"/>
        <w:rPr>
          <w:rFonts w:ascii="仿宋_GB2312" w:eastAsia="仿宋_GB2312" w:hAnsi="仿宋_GB2312" w:cs="仿宋_GB2312"/>
          <w:b/>
          <w:bCs/>
          <w:snapToGrid w:val="0"/>
          <w:color w:val="000000"/>
          <w:spacing w:val="4"/>
          <w:kern w:val="0"/>
          <w:sz w:val="28"/>
          <w:szCs w:val="28"/>
        </w:rPr>
      </w:pPr>
      <w:r w:rsidRPr="00CD49B2">
        <w:rPr>
          <w:rFonts w:ascii="仿宋_GB2312" w:eastAsia="仿宋_GB2312" w:hAnsi="仿宋_GB2312" w:cs="仿宋_GB2312" w:hint="eastAsia"/>
          <w:b/>
          <w:bCs/>
          <w:snapToGrid w:val="0"/>
          <w:color w:val="000000"/>
          <w:spacing w:val="8"/>
          <w:kern w:val="0"/>
          <w:sz w:val="28"/>
          <w:szCs w:val="28"/>
        </w:rPr>
        <w:t>注：以上考核内容每个季度不低于一次，</w:t>
      </w:r>
      <w:r w:rsidRPr="00CD49B2">
        <w:rPr>
          <w:rFonts w:ascii="仿宋_GB2312" w:eastAsia="仿宋_GB2312" w:hAnsi="仿宋_GB2312" w:cs="仿宋_GB2312" w:hint="eastAsia"/>
          <w:snapToGrid w:val="0"/>
          <w:color w:val="000000"/>
          <w:spacing w:val="-43"/>
          <w:kern w:val="0"/>
          <w:sz w:val="28"/>
          <w:szCs w:val="28"/>
        </w:rPr>
        <w:t xml:space="preserve"> </w:t>
      </w:r>
      <w:r w:rsidRPr="00CD49B2">
        <w:rPr>
          <w:rFonts w:ascii="仿宋_GB2312" w:eastAsia="仿宋_GB2312" w:hAnsi="仿宋_GB2312" w:cs="仿宋_GB2312" w:hint="eastAsia"/>
          <w:b/>
          <w:bCs/>
          <w:snapToGrid w:val="0"/>
          <w:color w:val="000000"/>
          <w:spacing w:val="8"/>
          <w:kern w:val="0"/>
          <w:sz w:val="28"/>
          <w:szCs w:val="28"/>
        </w:rPr>
        <w:t>一年内有两次考核得分低于80分的，采购人有权</w:t>
      </w:r>
      <w:r w:rsidRPr="00CD49B2">
        <w:rPr>
          <w:rFonts w:ascii="仿宋_GB2312" w:eastAsia="仿宋_GB2312" w:hAnsi="仿宋_GB2312" w:cs="仿宋_GB2312" w:hint="eastAsia"/>
          <w:b/>
          <w:bCs/>
          <w:snapToGrid w:val="0"/>
          <w:color w:val="000000"/>
          <w:spacing w:val="4"/>
          <w:kern w:val="0"/>
          <w:sz w:val="28"/>
          <w:szCs w:val="28"/>
        </w:rPr>
        <w:t>终止合同。</w:t>
      </w:r>
    </w:p>
    <w:p w:rsidR="00485961" w:rsidRPr="00CD49B2" w:rsidRDefault="00400862">
      <w:pPr>
        <w:widowControl/>
        <w:kinsoku w:val="0"/>
        <w:autoSpaceDE w:val="0"/>
        <w:autoSpaceDN w:val="0"/>
        <w:adjustRightInd w:val="0"/>
        <w:snapToGrid w:val="0"/>
        <w:spacing w:line="600" w:lineRule="exact"/>
        <w:ind w:firstLineChars="200" w:firstLine="582"/>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b/>
          <w:bCs/>
          <w:snapToGrid w:val="0"/>
          <w:color w:val="000000"/>
          <w:spacing w:val="5"/>
          <w:kern w:val="0"/>
          <w:sz w:val="28"/>
          <w:szCs w:val="28"/>
        </w:rPr>
        <w:t>2.在服务期间，中标人有以下情形所产生</w:t>
      </w:r>
      <w:r w:rsidRPr="00CD49B2">
        <w:rPr>
          <w:rFonts w:ascii="仿宋_GB2312" w:eastAsia="仿宋_GB2312" w:hAnsi="仿宋_GB2312" w:cs="仿宋_GB2312" w:hint="eastAsia"/>
          <w:b/>
          <w:bCs/>
          <w:snapToGrid w:val="0"/>
          <w:color w:val="000000"/>
          <w:spacing w:val="4"/>
          <w:kern w:val="0"/>
          <w:sz w:val="28"/>
          <w:szCs w:val="28"/>
        </w:rPr>
        <w:t>的费用直接从中标供应商的服务费中直接扣除。</w:t>
      </w:r>
    </w:p>
    <w:p w:rsidR="00485961" w:rsidRPr="00CD49B2" w:rsidRDefault="00400862">
      <w:pPr>
        <w:widowControl/>
        <w:kinsoku w:val="0"/>
        <w:autoSpaceDE w:val="0"/>
        <w:autoSpaceDN w:val="0"/>
        <w:adjustRightInd w:val="0"/>
        <w:snapToGrid w:val="0"/>
        <w:spacing w:line="500" w:lineRule="exact"/>
        <w:ind w:left="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5"/>
          <w:kern w:val="0"/>
          <w:sz w:val="28"/>
          <w:szCs w:val="28"/>
        </w:rPr>
        <w:t>1.因食堂地面湿滑、火灾、爆炸等原因引起的伤害赔偿；</w:t>
      </w:r>
    </w:p>
    <w:p w:rsidR="00485961" w:rsidRPr="00CD49B2" w:rsidRDefault="00400862">
      <w:pPr>
        <w:widowControl/>
        <w:kinsoku w:val="0"/>
        <w:autoSpaceDE w:val="0"/>
        <w:autoSpaceDN w:val="0"/>
        <w:adjustRightInd w:val="0"/>
        <w:snapToGrid w:val="0"/>
        <w:spacing w:line="500" w:lineRule="exact"/>
        <w:ind w:left="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8"/>
          <w:kern w:val="0"/>
          <w:sz w:val="28"/>
          <w:szCs w:val="28"/>
        </w:rPr>
        <w:t>2.食堂用餐人员因中标供应</w:t>
      </w:r>
      <w:proofErr w:type="gramStart"/>
      <w:r w:rsidRPr="00CD49B2">
        <w:rPr>
          <w:rFonts w:ascii="仿宋_GB2312" w:eastAsia="仿宋_GB2312" w:hAnsi="仿宋_GB2312" w:cs="仿宋_GB2312" w:hint="eastAsia"/>
          <w:snapToGrid w:val="0"/>
          <w:color w:val="000000"/>
          <w:spacing w:val="8"/>
          <w:kern w:val="0"/>
          <w:sz w:val="28"/>
          <w:szCs w:val="28"/>
        </w:rPr>
        <w:t>商食物</w:t>
      </w:r>
      <w:proofErr w:type="gramEnd"/>
      <w:r w:rsidRPr="00CD49B2">
        <w:rPr>
          <w:rFonts w:ascii="仿宋_GB2312" w:eastAsia="仿宋_GB2312" w:hAnsi="仿宋_GB2312" w:cs="仿宋_GB2312" w:hint="eastAsia"/>
          <w:snapToGrid w:val="0"/>
          <w:color w:val="000000"/>
          <w:spacing w:val="8"/>
          <w:kern w:val="0"/>
          <w:sz w:val="28"/>
          <w:szCs w:val="28"/>
        </w:rPr>
        <w:t>不洁等原因引发腹泻、</w:t>
      </w:r>
      <w:r w:rsidRPr="00CD49B2">
        <w:rPr>
          <w:rFonts w:ascii="仿宋_GB2312" w:eastAsia="仿宋_GB2312" w:hAnsi="仿宋_GB2312" w:cs="仿宋_GB2312" w:hint="eastAsia"/>
          <w:snapToGrid w:val="0"/>
          <w:color w:val="000000"/>
          <w:spacing w:val="7"/>
          <w:kern w:val="0"/>
          <w:sz w:val="28"/>
          <w:szCs w:val="28"/>
        </w:rPr>
        <w:t>中毒等情况时先行医疗赔偿；</w:t>
      </w:r>
    </w:p>
    <w:p w:rsidR="00485961" w:rsidRPr="00CD49B2" w:rsidRDefault="00400862">
      <w:pPr>
        <w:widowControl/>
        <w:kinsoku w:val="0"/>
        <w:autoSpaceDE w:val="0"/>
        <w:autoSpaceDN w:val="0"/>
        <w:adjustRightInd w:val="0"/>
        <w:snapToGrid w:val="0"/>
        <w:spacing w:line="500" w:lineRule="exact"/>
        <w:ind w:right="88" w:firstLine="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7"/>
          <w:kern w:val="0"/>
          <w:sz w:val="28"/>
          <w:szCs w:val="28"/>
        </w:rPr>
        <w:t>3.行政管理部门或管理人在巡查中发现食堂存在食品安全问题，通知中标供应商整</w:t>
      </w:r>
      <w:r w:rsidRPr="00CD49B2">
        <w:rPr>
          <w:rFonts w:ascii="仿宋_GB2312" w:eastAsia="仿宋_GB2312" w:hAnsi="仿宋_GB2312" w:cs="仿宋_GB2312" w:hint="eastAsia"/>
          <w:snapToGrid w:val="0"/>
          <w:color w:val="000000"/>
          <w:spacing w:val="6"/>
          <w:kern w:val="0"/>
          <w:sz w:val="28"/>
          <w:szCs w:val="28"/>
        </w:rPr>
        <w:t>改并每</w:t>
      </w:r>
      <w:r w:rsidRPr="00CD49B2">
        <w:rPr>
          <w:rFonts w:ascii="仿宋_GB2312" w:eastAsia="仿宋_GB2312" w:hAnsi="仿宋_GB2312" w:cs="仿宋_GB2312" w:hint="eastAsia"/>
          <w:snapToGrid w:val="0"/>
          <w:color w:val="000000"/>
          <w:spacing w:val="7"/>
          <w:kern w:val="0"/>
          <w:sz w:val="28"/>
          <w:szCs w:val="28"/>
        </w:rPr>
        <w:t>次扣除1000-2000元；</w:t>
      </w:r>
    </w:p>
    <w:p w:rsidR="00485961" w:rsidRPr="00CD49B2" w:rsidRDefault="00400862">
      <w:pPr>
        <w:widowControl/>
        <w:kinsoku w:val="0"/>
        <w:autoSpaceDE w:val="0"/>
        <w:autoSpaceDN w:val="0"/>
        <w:adjustRightInd w:val="0"/>
        <w:snapToGrid w:val="0"/>
        <w:spacing w:line="500" w:lineRule="exact"/>
        <w:ind w:right="69" w:firstLine="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12"/>
          <w:kern w:val="0"/>
          <w:sz w:val="28"/>
          <w:szCs w:val="28"/>
        </w:rPr>
        <w:t>4.食堂项目负责人及项目拟派厨师长不得无故更换，每次更换前必须提出书面申</w:t>
      </w:r>
      <w:r w:rsidRPr="00CD49B2">
        <w:rPr>
          <w:rFonts w:ascii="仿宋_GB2312" w:eastAsia="仿宋_GB2312" w:hAnsi="仿宋_GB2312" w:cs="仿宋_GB2312" w:hint="eastAsia"/>
          <w:snapToGrid w:val="0"/>
          <w:color w:val="000000"/>
          <w:spacing w:val="17"/>
          <w:kern w:val="0"/>
          <w:sz w:val="28"/>
          <w:szCs w:val="28"/>
        </w:rPr>
        <w:t>请并经过采购人同意方可变更，如未经采购人同意擅自更换食堂项目负责人及项目</w:t>
      </w:r>
      <w:r w:rsidRPr="00CD49B2">
        <w:rPr>
          <w:rFonts w:ascii="仿宋_GB2312" w:eastAsia="仿宋_GB2312" w:hAnsi="仿宋_GB2312" w:cs="仿宋_GB2312" w:hint="eastAsia"/>
          <w:snapToGrid w:val="0"/>
          <w:color w:val="000000"/>
          <w:spacing w:val="12"/>
          <w:kern w:val="0"/>
          <w:sz w:val="28"/>
          <w:szCs w:val="28"/>
        </w:rPr>
        <w:t>拟派厨师长，则扣除5000元；</w:t>
      </w:r>
    </w:p>
    <w:p w:rsidR="00485961" w:rsidRPr="00CD49B2" w:rsidRDefault="00400862">
      <w:pPr>
        <w:widowControl/>
        <w:kinsoku w:val="0"/>
        <w:autoSpaceDE w:val="0"/>
        <w:autoSpaceDN w:val="0"/>
        <w:adjustRightInd w:val="0"/>
        <w:snapToGrid w:val="0"/>
        <w:spacing w:line="500" w:lineRule="exact"/>
        <w:ind w:left="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9"/>
          <w:kern w:val="0"/>
          <w:sz w:val="28"/>
          <w:szCs w:val="28"/>
        </w:rPr>
        <w:t>5.中标供应商违反规定对外经营，发现一次扣除500元；</w:t>
      </w:r>
    </w:p>
    <w:p w:rsidR="00485961" w:rsidRPr="00CD49B2" w:rsidRDefault="00400862">
      <w:pPr>
        <w:widowControl/>
        <w:kinsoku w:val="0"/>
        <w:autoSpaceDE w:val="0"/>
        <w:autoSpaceDN w:val="0"/>
        <w:adjustRightInd w:val="0"/>
        <w:snapToGrid w:val="0"/>
        <w:spacing w:line="500" w:lineRule="exact"/>
        <w:ind w:right="89" w:firstLine="419"/>
        <w:jc w:val="left"/>
        <w:textAlignment w:val="baseline"/>
        <w:rPr>
          <w:rFonts w:ascii="仿宋_GB2312" w:eastAsia="仿宋_GB2312" w:hAnsi="仿宋_GB2312" w:cs="仿宋_GB2312"/>
          <w:snapToGrid w:val="0"/>
          <w:color w:val="000000"/>
          <w:kern w:val="0"/>
          <w:sz w:val="28"/>
          <w:szCs w:val="28"/>
        </w:rPr>
      </w:pPr>
      <w:r w:rsidRPr="00CD49B2">
        <w:rPr>
          <w:rFonts w:ascii="仿宋_GB2312" w:eastAsia="仿宋_GB2312" w:hAnsi="仿宋_GB2312" w:cs="仿宋_GB2312" w:hint="eastAsia"/>
          <w:snapToGrid w:val="0"/>
          <w:color w:val="000000"/>
          <w:spacing w:val="7"/>
          <w:kern w:val="0"/>
          <w:sz w:val="28"/>
          <w:szCs w:val="28"/>
        </w:rPr>
        <w:t>6.中标供应商应确保各食堂人员及时到岗服务，如若造成缺岗情况，导致食堂不</w:t>
      </w:r>
      <w:r w:rsidRPr="00CD49B2">
        <w:rPr>
          <w:rFonts w:ascii="仿宋_GB2312" w:eastAsia="仿宋_GB2312" w:hAnsi="仿宋_GB2312" w:cs="仿宋_GB2312" w:hint="eastAsia"/>
          <w:snapToGrid w:val="0"/>
          <w:color w:val="000000"/>
          <w:spacing w:val="6"/>
          <w:kern w:val="0"/>
          <w:sz w:val="28"/>
          <w:szCs w:val="28"/>
        </w:rPr>
        <w:t>能正常运</w:t>
      </w:r>
      <w:r w:rsidRPr="00CD49B2">
        <w:rPr>
          <w:rFonts w:ascii="仿宋_GB2312" w:eastAsia="仿宋_GB2312" w:hAnsi="仿宋_GB2312" w:cs="仿宋_GB2312" w:hint="eastAsia"/>
          <w:snapToGrid w:val="0"/>
          <w:color w:val="000000"/>
          <w:spacing w:val="14"/>
          <w:kern w:val="0"/>
          <w:sz w:val="28"/>
          <w:szCs w:val="28"/>
        </w:rPr>
        <w:t>营，一餐扣除200元。</w:t>
      </w:r>
    </w:p>
    <w:p w:rsidR="00485961" w:rsidRPr="00CD49B2" w:rsidRDefault="00485961">
      <w:pPr>
        <w:widowControl/>
        <w:spacing w:line="500" w:lineRule="exact"/>
        <w:ind w:left="377" w:right="310" w:firstLine="439"/>
        <w:rPr>
          <w:rFonts w:ascii="仿宋_GB2312" w:eastAsia="仿宋_GB2312" w:hAnsi="仿宋_GB2312" w:cs="仿宋_GB2312"/>
          <w:b/>
          <w:bCs/>
          <w:snapToGrid w:val="0"/>
          <w:color w:val="000000"/>
          <w:spacing w:val="4"/>
          <w:kern w:val="0"/>
          <w:sz w:val="28"/>
          <w:szCs w:val="28"/>
        </w:rPr>
        <w:sectPr w:rsidR="00485961" w:rsidRPr="00CD49B2">
          <w:footerReference w:type="default" r:id="rId9"/>
          <w:pgSz w:w="11910" w:h="16840"/>
          <w:pgMar w:top="1345" w:right="1415" w:bottom="1282" w:left="1314" w:header="0" w:footer="1023" w:gutter="0"/>
          <w:cols w:space="720"/>
        </w:sectPr>
      </w:pPr>
    </w:p>
    <w:p w:rsidR="00485961" w:rsidRDefault="00400862">
      <w:pPr>
        <w:widowControl/>
        <w:kinsoku w:val="0"/>
        <w:autoSpaceDE w:val="0"/>
        <w:autoSpaceDN w:val="0"/>
        <w:adjustRightInd w:val="0"/>
        <w:snapToGrid w:val="0"/>
        <w:spacing w:before="107" w:line="221" w:lineRule="auto"/>
        <w:ind w:left="2029"/>
        <w:jc w:val="left"/>
        <w:textAlignment w:val="baseline"/>
        <w:outlineLvl w:val="0"/>
        <w:rPr>
          <w:rFonts w:ascii="黑体" w:eastAsia="黑体" w:hAnsi="黑体" w:cs="黑体"/>
          <w:snapToGrid w:val="0"/>
          <w:color w:val="000000"/>
          <w:kern w:val="0"/>
          <w:sz w:val="33"/>
          <w:szCs w:val="33"/>
        </w:rPr>
      </w:pPr>
      <w:r>
        <w:rPr>
          <w:rFonts w:ascii="黑体" w:eastAsia="黑体" w:hAnsi="黑体" w:cs="黑体"/>
          <w:b/>
          <w:bCs/>
          <w:snapToGrid w:val="0"/>
          <w:color w:val="000000"/>
          <w:spacing w:val="24"/>
          <w:kern w:val="0"/>
          <w:sz w:val="33"/>
          <w:szCs w:val="33"/>
        </w:rPr>
        <w:lastRenderedPageBreak/>
        <w:t>第五章</w:t>
      </w:r>
      <w:r>
        <w:rPr>
          <w:rFonts w:ascii="黑体" w:eastAsia="黑体" w:hAnsi="黑体" w:cs="黑体" w:hint="eastAsia"/>
          <w:b/>
          <w:bCs/>
          <w:snapToGrid w:val="0"/>
          <w:color w:val="000000"/>
          <w:spacing w:val="24"/>
          <w:kern w:val="0"/>
          <w:sz w:val="33"/>
          <w:szCs w:val="33"/>
        </w:rPr>
        <w:t xml:space="preserve"> </w:t>
      </w:r>
      <w:r>
        <w:rPr>
          <w:rFonts w:ascii="黑体" w:eastAsia="黑体" w:hAnsi="黑体" w:cs="黑体"/>
          <w:b/>
          <w:bCs/>
          <w:snapToGrid w:val="0"/>
          <w:color w:val="000000"/>
          <w:spacing w:val="24"/>
          <w:kern w:val="0"/>
          <w:sz w:val="33"/>
          <w:szCs w:val="33"/>
        </w:rPr>
        <w:t>评分办法(满分100分)</w:t>
      </w:r>
    </w:p>
    <w:p w:rsidR="00485961" w:rsidRDefault="00485961">
      <w:pPr>
        <w:widowControl/>
        <w:kinsoku w:val="0"/>
        <w:autoSpaceDE w:val="0"/>
        <w:autoSpaceDN w:val="0"/>
        <w:adjustRightInd w:val="0"/>
        <w:snapToGrid w:val="0"/>
        <w:spacing w:before="61"/>
        <w:jc w:val="left"/>
        <w:textAlignment w:val="baseline"/>
        <w:rPr>
          <w:rFonts w:ascii="Arial" w:eastAsia="Arial" w:hAnsi="Arial" w:cs="Arial"/>
          <w:snapToGrid w:val="0"/>
          <w:color w:val="000000"/>
          <w:kern w:val="0"/>
          <w:szCs w:val="21"/>
        </w:rPr>
      </w:pPr>
    </w:p>
    <w:p w:rsidR="00485961" w:rsidRDefault="00485961">
      <w:pPr>
        <w:widowControl/>
        <w:kinsoku w:val="0"/>
        <w:autoSpaceDE w:val="0"/>
        <w:autoSpaceDN w:val="0"/>
        <w:adjustRightInd w:val="0"/>
        <w:snapToGrid w:val="0"/>
        <w:spacing w:before="60"/>
        <w:jc w:val="left"/>
        <w:textAlignment w:val="baseline"/>
        <w:rPr>
          <w:rFonts w:ascii="Arial" w:eastAsia="Arial" w:hAnsi="Arial" w:cs="Arial"/>
          <w:snapToGrid w:val="0"/>
          <w:color w:val="000000"/>
          <w:kern w:val="0"/>
          <w:szCs w:val="21"/>
        </w:rPr>
      </w:pPr>
    </w:p>
    <w:tbl>
      <w:tblPr>
        <w:tblStyle w:val="TableNormal"/>
        <w:tblW w:w="85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3"/>
        <w:gridCol w:w="1308"/>
        <w:gridCol w:w="5850"/>
      </w:tblGrid>
      <w:tr w:rsidR="00485961">
        <w:trPr>
          <w:trHeight w:val="484"/>
        </w:trPr>
        <w:tc>
          <w:tcPr>
            <w:tcW w:w="1383" w:type="dxa"/>
          </w:tcPr>
          <w:p w:rsidR="00485961" w:rsidRDefault="00400862">
            <w:pPr>
              <w:kinsoku w:val="0"/>
              <w:autoSpaceDE w:val="0"/>
              <w:autoSpaceDN w:val="0"/>
              <w:adjustRightInd w:val="0"/>
              <w:snapToGrid w:val="0"/>
              <w:spacing w:before="214" w:line="218" w:lineRule="auto"/>
              <w:ind w:left="244"/>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10"/>
                <w:kern w:val="0"/>
                <w:sz w:val="22"/>
                <w:szCs w:val="22"/>
                <w:lang w:eastAsia="en-US"/>
              </w:rPr>
              <w:t>评审项目</w:t>
            </w:r>
            <w:proofErr w:type="spellEnd"/>
          </w:p>
        </w:tc>
        <w:tc>
          <w:tcPr>
            <w:tcW w:w="1308" w:type="dxa"/>
          </w:tcPr>
          <w:p w:rsidR="00485961" w:rsidRDefault="00400862">
            <w:pPr>
              <w:kinsoku w:val="0"/>
              <w:autoSpaceDE w:val="0"/>
              <w:autoSpaceDN w:val="0"/>
              <w:adjustRightInd w:val="0"/>
              <w:snapToGrid w:val="0"/>
              <w:spacing w:before="174"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3"/>
                <w:kern w:val="0"/>
                <w:sz w:val="22"/>
                <w:szCs w:val="22"/>
                <w:lang w:eastAsia="en-US"/>
              </w:rPr>
              <w:t>分值</w:t>
            </w:r>
            <w:proofErr w:type="spellEnd"/>
          </w:p>
        </w:tc>
        <w:tc>
          <w:tcPr>
            <w:tcW w:w="5850" w:type="dxa"/>
          </w:tcPr>
          <w:p w:rsidR="00485961" w:rsidRDefault="00400862">
            <w:pPr>
              <w:kinsoku w:val="0"/>
              <w:autoSpaceDE w:val="0"/>
              <w:autoSpaceDN w:val="0"/>
              <w:adjustRightInd w:val="0"/>
              <w:snapToGrid w:val="0"/>
              <w:spacing w:before="214" w:line="218" w:lineRule="auto"/>
              <w:ind w:left="1994"/>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4"/>
                <w:kern w:val="0"/>
                <w:sz w:val="22"/>
                <w:szCs w:val="22"/>
                <w:lang w:eastAsia="en-US"/>
              </w:rPr>
              <w:t>评审细则</w:t>
            </w:r>
            <w:proofErr w:type="spellEnd"/>
          </w:p>
        </w:tc>
      </w:tr>
      <w:tr w:rsidR="00485961">
        <w:trPr>
          <w:trHeight w:val="3576"/>
        </w:trPr>
        <w:tc>
          <w:tcPr>
            <w:tcW w:w="1383" w:type="dxa"/>
            <w:vMerge w:val="restart"/>
            <w:tcBorders>
              <w:bottom w:val="nil"/>
            </w:tcBorders>
            <w:vAlign w:val="center"/>
          </w:tcPr>
          <w:p w:rsidR="00485961" w:rsidRDefault="00400862">
            <w:pPr>
              <w:kinsoku w:val="0"/>
              <w:autoSpaceDE w:val="0"/>
              <w:autoSpaceDN w:val="0"/>
              <w:adjustRightInd w:val="0"/>
              <w:snapToGrid w:val="0"/>
              <w:spacing w:before="230"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t>技术分</w:t>
            </w:r>
            <w:proofErr w:type="spellEnd"/>
            <w:r>
              <w:rPr>
                <w:rFonts w:ascii="宋体" w:eastAsia="宋体" w:hAnsi="宋体" w:cs="宋体"/>
                <w:snapToGrid w:val="0"/>
                <w:color w:val="000000"/>
                <w:spacing w:val="2"/>
                <w:kern w:val="0"/>
                <w:sz w:val="22"/>
                <w:szCs w:val="22"/>
                <w:lang w:eastAsia="en-US"/>
              </w:rPr>
              <w:t>(</w:t>
            </w:r>
            <w:r>
              <w:rPr>
                <w:rFonts w:ascii="宋体" w:eastAsia="宋体" w:hAnsi="宋体" w:cs="宋体" w:hint="eastAsia"/>
                <w:snapToGrid w:val="0"/>
                <w:color w:val="000000"/>
                <w:spacing w:val="2"/>
                <w:kern w:val="0"/>
                <w:sz w:val="22"/>
                <w:szCs w:val="22"/>
              </w:rPr>
              <w:t>40</w:t>
            </w:r>
            <w:r>
              <w:rPr>
                <w:rFonts w:ascii="宋体" w:eastAsia="宋体" w:hAnsi="宋体" w:cs="宋体"/>
                <w:snapToGrid w:val="0"/>
                <w:color w:val="000000"/>
                <w:spacing w:val="-6"/>
                <w:kern w:val="0"/>
                <w:sz w:val="22"/>
                <w:szCs w:val="22"/>
                <w:lang w:eastAsia="en-US"/>
              </w:rPr>
              <w:t>分</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6"/>
                <w:kern w:val="0"/>
                <w:sz w:val="22"/>
                <w:szCs w:val="22"/>
                <w:lang w:eastAsia="en-US"/>
              </w:rPr>
              <w:t>)</w:t>
            </w:r>
          </w:p>
        </w:tc>
        <w:tc>
          <w:tcPr>
            <w:tcW w:w="1308" w:type="dxa"/>
            <w:vAlign w:val="center"/>
          </w:tcPr>
          <w:p w:rsidR="00485961" w:rsidRDefault="00400862">
            <w:pPr>
              <w:kinsoku w:val="0"/>
              <w:autoSpaceDE w:val="0"/>
              <w:autoSpaceDN w:val="0"/>
              <w:adjustRightInd w:val="0"/>
              <w:snapToGrid w:val="0"/>
              <w:spacing w:before="220"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t>承接方案</w:t>
            </w:r>
            <w:proofErr w:type="spellEnd"/>
          </w:p>
          <w:p w:rsidR="00485961" w:rsidRDefault="00400862">
            <w:pPr>
              <w:kinsoku w:val="0"/>
              <w:autoSpaceDE w:val="0"/>
              <w:autoSpaceDN w:val="0"/>
              <w:adjustRightInd w:val="0"/>
              <w:snapToGrid w:val="0"/>
              <w:spacing w:before="229" w:line="220" w:lineRule="auto"/>
              <w:jc w:val="center"/>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9"/>
                <w:kern w:val="0"/>
                <w:sz w:val="22"/>
                <w:szCs w:val="22"/>
                <w:lang w:eastAsia="en-US"/>
              </w:rPr>
              <w:t>(</w:t>
            </w:r>
            <w:r>
              <w:rPr>
                <w:rFonts w:ascii="宋体" w:eastAsia="宋体" w:hAnsi="宋体" w:cs="宋体" w:hint="eastAsia"/>
                <w:snapToGrid w:val="0"/>
                <w:color w:val="000000"/>
                <w:spacing w:val="9"/>
                <w:kern w:val="0"/>
                <w:sz w:val="22"/>
                <w:szCs w:val="22"/>
              </w:rPr>
              <w:t>10</w:t>
            </w:r>
            <w:r>
              <w:rPr>
                <w:rFonts w:ascii="宋体" w:eastAsia="宋体" w:hAnsi="宋体" w:cs="宋体"/>
                <w:snapToGrid w:val="0"/>
                <w:color w:val="000000"/>
                <w:spacing w:val="9"/>
                <w:kern w:val="0"/>
                <w:sz w:val="22"/>
                <w:szCs w:val="22"/>
                <w:lang w:eastAsia="en-US"/>
              </w:rPr>
              <w:t>分)</w:t>
            </w:r>
          </w:p>
        </w:tc>
        <w:tc>
          <w:tcPr>
            <w:tcW w:w="5850" w:type="dxa"/>
          </w:tcPr>
          <w:p w:rsidR="00485961" w:rsidRDefault="00400862">
            <w:pPr>
              <w:kinsoku w:val="0"/>
              <w:autoSpaceDE w:val="0"/>
              <w:autoSpaceDN w:val="0"/>
              <w:adjustRightInd w:val="0"/>
              <w:snapToGrid w:val="0"/>
              <w:spacing w:before="228" w:line="219"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投标人提供的承接方案，其中包含：</w:t>
            </w:r>
          </w:p>
          <w:p w:rsidR="00485961" w:rsidRDefault="00400862">
            <w:pPr>
              <w:kinsoku w:val="0"/>
              <w:autoSpaceDE w:val="0"/>
              <w:autoSpaceDN w:val="0"/>
              <w:adjustRightInd w:val="0"/>
              <w:snapToGrid w:val="0"/>
              <w:spacing w:before="237"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①餐饮服务和质量</w:t>
            </w:r>
          </w:p>
          <w:p w:rsidR="00485961" w:rsidRDefault="00400862">
            <w:pPr>
              <w:kinsoku w:val="0"/>
              <w:autoSpaceDE w:val="0"/>
              <w:autoSpaceDN w:val="0"/>
              <w:adjustRightInd w:val="0"/>
              <w:snapToGrid w:val="0"/>
              <w:spacing w:before="23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②供应商与单位共建文化方案</w:t>
            </w:r>
          </w:p>
          <w:p w:rsidR="00485961" w:rsidRDefault="00400862">
            <w:pPr>
              <w:kinsoku w:val="0"/>
              <w:autoSpaceDE w:val="0"/>
              <w:autoSpaceDN w:val="0"/>
              <w:adjustRightInd w:val="0"/>
              <w:snapToGrid w:val="0"/>
              <w:spacing w:before="24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③食品安全环境卫生</w:t>
            </w:r>
          </w:p>
          <w:p w:rsidR="00485961" w:rsidRDefault="00400862">
            <w:pPr>
              <w:kinsoku w:val="0"/>
              <w:autoSpaceDE w:val="0"/>
              <w:autoSpaceDN w:val="0"/>
              <w:adjustRightInd w:val="0"/>
              <w:snapToGrid w:val="0"/>
              <w:spacing w:before="24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④菜品口味与营养搭配</w:t>
            </w:r>
          </w:p>
          <w:p w:rsidR="00485961" w:rsidRDefault="00400862">
            <w:pPr>
              <w:kinsoku w:val="0"/>
              <w:autoSpaceDE w:val="0"/>
              <w:autoSpaceDN w:val="0"/>
              <w:adjustRightInd w:val="0"/>
              <w:snapToGrid w:val="0"/>
              <w:spacing w:before="254" w:line="351"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kern w:val="0"/>
                <w:sz w:val="22"/>
                <w:szCs w:val="22"/>
              </w:rPr>
              <w:t>注：响应文件中有以上内容的，每有1项得</w:t>
            </w:r>
            <w:r>
              <w:rPr>
                <w:rFonts w:ascii="宋体" w:eastAsia="宋体" w:hAnsi="宋体" w:cs="宋体" w:hint="eastAsia"/>
                <w:snapToGrid w:val="0"/>
                <w:color w:val="000000"/>
                <w:kern w:val="0"/>
                <w:sz w:val="22"/>
                <w:szCs w:val="22"/>
              </w:rPr>
              <w:t>3</w:t>
            </w:r>
            <w:r>
              <w:rPr>
                <w:rFonts w:ascii="宋体" w:eastAsia="宋体" w:hAnsi="宋体" w:cs="宋体"/>
                <w:snapToGrid w:val="0"/>
                <w:color w:val="000000"/>
                <w:kern w:val="0"/>
                <w:sz w:val="22"/>
                <w:szCs w:val="22"/>
              </w:rPr>
              <w:t>分；满分</w:t>
            </w:r>
            <w:r>
              <w:rPr>
                <w:rFonts w:ascii="宋体" w:eastAsia="宋体" w:hAnsi="宋体" w:cs="宋体" w:hint="eastAsia"/>
                <w:snapToGrid w:val="0"/>
                <w:color w:val="000000"/>
                <w:kern w:val="0"/>
                <w:sz w:val="22"/>
                <w:szCs w:val="22"/>
              </w:rPr>
              <w:t>10</w:t>
            </w:r>
            <w:r>
              <w:rPr>
                <w:rFonts w:ascii="宋体" w:eastAsia="宋体" w:hAnsi="宋体" w:cs="宋体"/>
                <w:snapToGrid w:val="0"/>
                <w:color w:val="000000"/>
                <w:kern w:val="0"/>
                <w:sz w:val="22"/>
                <w:szCs w:val="22"/>
              </w:rPr>
              <w:t>分；</w:t>
            </w:r>
            <w:r>
              <w:rPr>
                <w:rFonts w:ascii="宋体" w:eastAsia="宋体" w:hAnsi="宋体" w:cs="宋体"/>
                <w:snapToGrid w:val="0"/>
                <w:color w:val="000000"/>
                <w:spacing w:val="14"/>
                <w:kern w:val="0"/>
                <w:sz w:val="22"/>
                <w:szCs w:val="22"/>
              </w:rPr>
              <w:t xml:space="preserve"> </w:t>
            </w:r>
            <w:r>
              <w:rPr>
                <w:rFonts w:ascii="宋体" w:eastAsia="宋体" w:hAnsi="宋体" w:cs="宋体"/>
                <w:snapToGrid w:val="0"/>
                <w:color w:val="000000"/>
                <w:spacing w:val="-3"/>
                <w:kern w:val="0"/>
                <w:sz w:val="22"/>
                <w:szCs w:val="22"/>
              </w:rPr>
              <w:t>未提供的不得分。</w:t>
            </w:r>
          </w:p>
        </w:tc>
      </w:tr>
      <w:tr w:rsidR="00485961">
        <w:trPr>
          <w:trHeight w:val="3497"/>
        </w:trPr>
        <w:tc>
          <w:tcPr>
            <w:tcW w:w="1383" w:type="dxa"/>
            <w:vMerge/>
            <w:tcBorders>
              <w:top w:val="nil"/>
              <w:bottom w:val="nil"/>
            </w:tcBorders>
          </w:tcPr>
          <w:p w:rsidR="00485961" w:rsidRDefault="0048596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308" w:type="dxa"/>
            <w:vAlign w:val="center"/>
          </w:tcPr>
          <w:p w:rsidR="00485961" w:rsidRDefault="00400862">
            <w:pPr>
              <w:kinsoku w:val="0"/>
              <w:autoSpaceDE w:val="0"/>
              <w:autoSpaceDN w:val="0"/>
              <w:adjustRightInd w:val="0"/>
              <w:snapToGrid w:val="0"/>
              <w:spacing w:before="234"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3"/>
                <w:kern w:val="0"/>
                <w:sz w:val="22"/>
                <w:szCs w:val="22"/>
                <w:lang w:eastAsia="en-US"/>
              </w:rPr>
              <w:t>管理制度</w:t>
            </w:r>
            <w:proofErr w:type="spellEnd"/>
          </w:p>
          <w:p w:rsidR="00485961" w:rsidRDefault="00400862">
            <w:pPr>
              <w:kinsoku w:val="0"/>
              <w:autoSpaceDE w:val="0"/>
              <w:autoSpaceDN w:val="0"/>
              <w:adjustRightInd w:val="0"/>
              <w:snapToGrid w:val="0"/>
              <w:spacing w:before="239" w:line="220" w:lineRule="auto"/>
              <w:jc w:val="center"/>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9"/>
                <w:kern w:val="0"/>
                <w:sz w:val="22"/>
                <w:szCs w:val="22"/>
                <w:lang w:eastAsia="en-US"/>
              </w:rPr>
              <w:t>(</w:t>
            </w:r>
            <w:r>
              <w:rPr>
                <w:rFonts w:ascii="宋体" w:eastAsia="宋体" w:hAnsi="宋体" w:cs="宋体" w:hint="eastAsia"/>
                <w:snapToGrid w:val="0"/>
                <w:color w:val="000000"/>
                <w:spacing w:val="9"/>
                <w:kern w:val="0"/>
                <w:sz w:val="22"/>
                <w:szCs w:val="22"/>
              </w:rPr>
              <w:t>15</w:t>
            </w:r>
            <w:r>
              <w:rPr>
                <w:rFonts w:ascii="宋体" w:eastAsia="宋体" w:hAnsi="宋体" w:cs="宋体"/>
                <w:snapToGrid w:val="0"/>
                <w:color w:val="000000"/>
                <w:spacing w:val="9"/>
                <w:kern w:val="0"/>
                <w:sz w:val="22"/>
                <w:szCs w:val="22"/>
                <w:lang w:eastAsia="en-US"/>
              </w:rPr>
              <w:t>分)</w:t>
            </w:r>
          </w:p>
        </w:tc>
        <w:tc>
          <w:tcPr>
            <w:tcW w:w="5850" w:type="dxa"/>
          </w:tcPr>
          <w:p w:rsidR="00485961" w:rsidRDefault="00400862">
            <w:pPr>
              <w:kinsoku w:val="0"/>
              <w:autoSpaceDE w:val="0"/>
              <w:autoSpaceDN w:val="0"/>
              <w:adjustRightInd w:val="0"/>
              <w:snapToGrid w:val="0"/>
              <w:spacing w:before="232" w:line="219"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投标人提供的管理制度，其中包含：</w:t>
            </w:r>
          </w:p>
          <w:p w:rsidR="00485961" w:rsidRDefault="00400862">
            <w:pPr>
              <w:kinsoku w:val="0"/>
              <w:autoSpaceDE w:val="0"/>
              <w:autoSpaceDN w:val="0"/>
              <w:adjustRightInd w:val="0"/>
              <w:snapToGrid w:val="0"/>
              <w:spacing w:before="237"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①食品加工、存储制度</w:t>
            </w:r>
          </w:p>
          <w:p w:rsidR="00485961" w:rsidRDefault="00400862">
            <w:pPr>
              <w:kinsoku w:val="0"/>
              <w:autoSpaceDE w:val="0"/>
              <w:autoSpaceDN w:val="0"/>
              <w:adjustRightInd w:val="0"/>
              <w:snapToGrid w:val="0"/>
              <w:spacing w:before="24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②餐具消毒制度</w:t>
            </w:r>
          </w:p>
          <w:p w:rsidR="00485961" w:rsidRDefault="00400862">
            <w:pPr>
              <w:kinsoku w:val="0"/>
              <w:autoSpaceDE w:val="0"/>
              <w:autoSpaceDN w:val="0"/>
              <w:adjustRightInd w:val="0"/>
              <w:snapToGrid w:val="0"/>
              <w:spacing w:before="23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2"/>
                <w:kern w:val="0"/>
                <w:sz w:val="22"/>
                <w:szCs w:val="22"/>
              </w:rPr>
              <w:t>③员工管理制度(包含员工服务规范、着装、用语</w:t>
            </w:r>
            <w:r>
              <w:rPr>
                <w:rFonts w:ascii="宋体" w:eastAsia="宋体" w:hAnsi="宋体" w:cs="宋体"/>
                <w:snapToGrid w:val="0"/>
                <w:color w:val="000000"/>
                <w:spacing w:val="1"/>
                <w:kern w:val="0"/>
                <w:sz w:val="22"/>
                <w:szCs w:val="22"/>
              </w:rPr>
              <w:t>等)</w:t>
            </w:r>
          </w:p>
          <w:p w:rsidR="00485961" w:rsidRDefault="00400862">
            <w:pPr>
              <w:kinsoku w:val="0"/>
              <w:autoSpaceDE w:val="0"/>
              <w:autoSpaceDN w:val="0"/>
              <w:adjustRightInd w:val="0"/>
              <w:snapToGrid w:val="0"/>
              <w:spacing w:before="230" w:line="325"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8"/>
                <w:kern w:val="0"/>
                <w:sz w:val="22"/>
                <w:szCs w:val="22"/>
              </w:rPr>
              <w:t>④意见反馈制度(包含意见反映渠道、反馈流程与改进方案等)</w:t>
            </w:r>
            <w:r>
              <w:rPr>
                <w:rFonts w:ascii="宋体" w:eastAsia="宋体" w:hAnsi="宋体" w:cs="宋体"/>
                <w:snapToGrid w:val="0"/>
                <w:color w:val="000000"/>
                <w:spacing w:val="18"/>
                <w:kern w:val="0"/>
                <w:sz w:val="22"/>
                <w:szCs w:val="22"/>
              </w:rPr>
              <w:t xml:space="preserve"> </w:t>
            </w:r>
            <w:r>
              <w:rPr>
                <w:rFonts w:ascii="宋体" w:eastAsia="宋体" w:hAnsi="宋体" w:cs="宋体"/>
                <w:snapToGrid w:val="0"/>
                <w:color w:val="000000"/>
                <w:kern w:val="0"/>
                <w:sz w:val="22"/>
                <w:szCs w:val="22"/>
              </w:rPr>
              <w:t>注：响应文件中有以上内容的，每有1项得4分；满分</w:t>
            </w:r>
            <w:r>
              <w:rPr>
                <w:rFonts w:ascii="宋体" w:eastAsia="宋体" w:hAnsi="宋体" w:cs="宋体" w:hint="eastAsia"/>
                <w:snapToGrid w:val="0"/>
                <w:color w:val="000000"/>
                <w:kern w:val="0"/>
                <w:sz w:val="22"/>
                <w:szCs w:val="22"/>
              </w:rPr>
              <w:t>15</w:t>
            </w:r>
            <w:r>
              <w:rPr>
                <w:rFonts w:ascii="宋体" w:eastAsia="宋体" w:hAnsi="宋体" w:cs="宋体"/>
                <w:snapToGrid w:val="0"/>
                <w:color w:val="000000"/>
                <w:spacing w:val="-1"/>
                <w:kern w:val="0"/>
                <w:sz w:val="22"/>
                <w:szCs w:val="22"/>
              </w:rPr>
              <w:t>分；未提供的不得分。</w:t>
            </w:r>
          </w:p>
        </w:tc>
      </w:tr>
      <w:tr w:rsidR="00485961">
        <w:trPr>
          <w:trHeight w:val="3492"/>
        </w:trPr>
        <w:tc>
          <w:tcPr>
            <w:tcW w:w="1383" w:type="dxa"/>
            <w:vMerge/>
            <w:tcBorders>
              <w:top w:val="nil"/>
            </w:tcBorders>
          </w:tcPr>
          <w:p w:rsidR="00485961" w:rsidRDefault="0048596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308" w:type="dxa"/>
            <w:vAlign w:val="center"/>
          </w:tcPr>
          <w:p w:rsidR="00485961" w:rsidRDefault="00400862">
            <w:pPr>
              <w:kinsoku w:val="0"/>
              <w:autoSpaceDE w:val="0"/>
              <w:autoSpaceDN w:val="0"/>
              <w:adjustRightInd w:val="0"/>
              <w:snapToGrid w:val="0"/>
              <w:spacing w:before="237"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t>安全状况</w:t>
            </w:r>
            <w:proofErr w:type="spellEnd"/>
          </w:p>
          <w:p w:rsidR="00485961" w:rsidRDefault="00400862">
            <w:pPr>
              <w:kinsoku w:val="0"/>
              <w:autoSpaceDE w:val="0"/>
              <w:autoSpaceDN w:val="0"/>
              <w:adjustRightInd w:val="0"/>
              <w:snapToGrid w:val="0"/>
              <w:spacing w:before="239" w:line="220" w:lineRule="auto"/>
              <w:jc w:val="center"/>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9"/>
                <w:kern w:val="0"/>
                <w:sz w:val="22"/>
                <w:szCs w:val="22"/>
                <w:lang w:eastAsia="en-US"/>
              </w:rPr>
              <w:t>(</w:t>
            </w:r>
            <w:r>
              <w:rPr>
                <w:rFonts w:ascii="宋体" w:eastAsia="宋体" w:hAnsi="宋体" w:cs="宋体" w:hint="eastAsia"/>
                <w:snapToGrid w:val="0"/>
                <w:color w:val="000000"/>
                <w:spacing w:val="9"/>
                <w:kern w:val="0"/>
                <w:sz w:val="22"/>
                <w:szCs w:val="22"/>
              </w:rPr>
              <w:t>15</w:t>
            </w:r>
            <w:r>
              <w:rPr>
                <w:rFonts w:ascii="宋体" w:eastAsia="宋体" w:hAnsi="宋体" w:cs="宋体"/>
                <w:snapToGrid w:val="0"/>
                <w:color w:val="000000"/>
                <w:spacing w:val="9"/>
                <w:kern w:val="0"/>
                <w:sz w:val="22"/>
                <w:szCs w:val="22"/>
                <w:lang w:eastAsia="en-US"/>
              </w:rPr>
              <w:t>分)</w:t>
            </w:r>
          </w:p>
        </w:tc>
        <w:tc>
          <w:tcPr>
            <w:tcW w:w="5850" w:type="dxa"/>
          </w:tcPr>
          <w:p w:rsidR="00485961" w:rsidRDefault="00400862">
            <w:pPr>
              <w:kinsoku w:val="0"/>
              <w:autoSpaceDE w:val="0"/>
              <w:autoSpaceDN w:val="0"/>
              <w:adjustRightInd w:val="0"/>
              <w:snapToGrid w:val="0"/>
              <w:spacing w:before="225" w:line="219"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投标人提供的安全状况，其中包含：</w:t>
            </w:r>
          </w:p>
          <w:p w:rsidR="00485961" w:rsidRDefault="00400862">
            <w:pPr>
              <w:kinsoku w:val="0"/>
              <w:autoSpaceDE w:val="0"/>
              <w:autoSpaceDN w:val="0"/>
              <w:adjustRightInd w:val="0"/>
              <w:snapToGrid w:val="0"/>
              <w:spacing w:before="217"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①安全生产管理制度</w:t>
            </w:r>
          </w:p>
          <w:p w:rsidR="00485961" w:rsidRDefault="00400862">
            <w:pPr>
              <w:kinsoku w:val="0"/>
              <w:autoSpaceDE w:val="0"/>
              <w:autoSpaceDN w:val="0"/>
              <w:adjustRightInd w:val="0"/>
              <w:snapToGrid w:val="0"/>
              <w:spacing w:before="27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②停水、停电应急预案</w:t>
            </w:r>
          </w:p>
          <w:p w:rsidR="00485961" w:rsidRDefault="00400862">
            <w:pPr>
              <w:kinsoku w:val="0"/>
              <w:autoSpaceDE w:val="0"/>
              <w:autoSpaceDN w:val="0"/>
              <w:adjustRightInd w:val="0"/>
              <w:snapToGrid w:val="0"/>
              <w:spacing w:before="23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③食品安全应急预案并开展过食品安全应急演练</w:t>
            </w:r>
          </w:p>
          <w:p w:rsidR="00485961" w:rsidRDefault="00400862">
            <w:pPr>
              <w:kinsoku w:val="0"/>
              <w:autoSpaceDE w:val="0"/>
              <w:autoSpaceDN w:val="0"/>
              <w:adjustRightInd w:val="0"/>
              <w:snapToGrid w:val="0"/>
              <w:spacing w:before="241" w:line="2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④突发消防安全事件应急预案并开展过消防应急演练</w:t>
            </w:r>
          </w:p>
          <w:p w:rsidR="00485961" w:rsidRDefault="00400862">
            <w:pPr>
              <w:kinsoku w:val="0"/>
              <w:autoSpaceDE w:val="0"/>
              <w:autoSpaceDN w:val="0"/>
              <w:adjustRightInd w:val="0"/>
              <w:snapToGrid w:val="0"/>
              <w:spacing w:before="244" w:line="317" w:lineRule="auto"/>
              <w:ind w:left="10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kern w:val="0"/>
                <w:sz w:val="22"/>
                <w:szCs w:val="22"/>
              </w:rPr>
              <w:t>注：响应文件中有以上内容的，每有1项得</w:t>
            </w:r>
            <w:r>
              <w:rPr>
                <w:rFonts w:ascii="宋体" w:eastAsia="宋体" w:hAnsi="宋体" w:cs="宋体" w:hint="eastAsia"/>
                <w:snapToGrid w:val="0"/>
                <w:color w:val="000000"/>
                <w:kern w:val="0"/>
                <w:sz w:val="22"/>
                <w:szCs w:val="22"/>
              </w:rPr>
              <w:t>4</w:t>
            </w:r>
            <w:r>
              <w:rPr>
                <w:rFonts w:ascii="宋体" w:eastAsia="宋体" w:hAnsi="宋体" w:cs="宋体"/>
                <w:snapToGrid w:val="0"/>
                <w:color w:val="000000"/>
                <w:kern w:val="0"/>
                <w:sz w:val="22"/>
                <w:szCs w:val="22"/>
              </w:rPr>
              <w:t>分；满分</w:t>
            </w:r>
            <w:r>
              <w:rPr>
                <w:rFonts w:ascii="宋体" w:eastAsia="宋体" w:hAnsi="宋体" w:cs="宋体" w:hint="eastAsia"/>
                <w:snapToGrid w:val="0"/>
                <w:color w:val="000000"/>
                <w:kern w:val="0"/>
                <w:sz w:val="22"/>
                <w:szCs w:val="22"/>
              </w:rPr>
              <w:t>15</w:t>
            </w:r>
            <w:r>
              <w:rPr>
                <w:rFonts w:ascii="宋体" w:eastAsia="宋体" w:hAnsi="宋体" w:cs="宋体"/>
                <w:snapToGrid w:val="0"/>
                <w:color w:val="000000"/>
                <w:kern w:val="0"/>
                <w:sz w:val="22"/>
                <w:szCs w:val="22"/>
              </w:rPr>
              <w:t>分；</w:t>
            </w:r>
            <w:r>
              <w:rPr>
                <w:rFonts w:ascii="宋体" w:eastAsia="宋体" w:hAnsi="宋体" w:cs="宋体"/>
                <w:snapToGrid w:val="0"/>
                <w:color w:val="000000"/>
                <w:spacing w:val="-3"/>
                <w:kern w:val="0"/>
                <w:sz w:val="22"/>
                <w:szCs w:val="22"/>
              </w:rPr>
              <w:t>未提供的不得分。</w:t>
            </w:r>
          </w:p>
        </w:tc>
      </w:tr>
    </w:tbl>
    <w:p w:rsidR="00485961" w:rsidRDefault="00485961">
      <w:pPr>
        <w:rPr>
          <w:rFonts w:ascii="Arial" w:eastAsia="Arial" w:hAnsi="Arial" w:cs="Arial"/>
          <w:szCs w:val="21"/>
        </w:rPr>
        <w:sectPr w:rsidR="00485961">
          <w:footerReference w:type="default" r:id="rId10"/>
          <w:pgSz w:w="11910" w:h="16840"/>
          <w:pgMar w:top="1431" w:right="1783" w:bottom="1290" w:left="1574" w:header="0" w:footer="1016" w:gutter="0"/>
          <w:cols w:space="720"/>
        </w:sectPr>
      </w:pPr>
    </w:p>
    <w:tbl>
      <w:tblPr>
        <w:tblStyle w:val="TableNormal"/>
        <w:tblW w:w="8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3"/>
        <w:gridCol w:w="1338"/>
        <w:gridCol w:w="5803"/>
      </w:tblGrid>
      <w:tr w:rsidR="00485961">
        <w:trPr>
          <w:trHeight w:val="2767"/>
        </w:trPr>
        <w:tc>
          <w:tcPr>
            <w:tcW w:w="1363" w:type="dxa"/>
            <w:vMerge w:val="restart"/>
            <w:tcBorders>
              <w:bottom w:val="nil"/>
            </w:tcBorders>
            <w:vAlign w:val="center"/>
          </w:tcPr>
          <w:p w:rsidR="00485961" w:rsidRDefault="00400862">
            <w:pPr>
              <w:kinsoku w:val="0"/>
              <w:autoSpaceDE w:val="0"/>
              <w:autoSpaceDN w:val="0"/>
              <w:adjustRightInd w:val="0"/>
              <w:snapToGrid w:val="0"/>
              <w:spacing w:before="224" w:line="219"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lastRenderedPageBreak/>
              <w:t>商务分</w:t>
            </w:r>
            <w:proofErr w:type="spellEnd"/>
            <w:r>
              <w:rPr>
                <w:rFonts w:ascii="宋体" w:eastAsia="宋体" w:hAnsi="宋体" w:cs="宋体"/>
                <w:snapToGrid w:val="0"/>
                <w:color w:val="000000"/>
                <w:spacing w:val="2"/>
                <w:kern w:val="0"/>
                <w:sz w:val="22"/>
                <w:szCs w:val="22"/>
                <w:lang w:eastAsia="en-US"/>
              </w:rPr>
              <w:t>(</w:t>
            </w:r>
            <w:r>
              <w:rPr>
                <w:rFonts w:ascii="宋体" w:eastAsia="宋体" w:hAnsi="宋体" w:cs="宋体" w:hint="eastAsia"/>
                <w:snapToGrid w:val="0"/>
                <w:color w:val="000000"/>
                <w:spacing w:val="2"/>
                <w:kern w:val="0"/>
                <w:sz w:val="22"/>
                <w:szCs w:val="22"/>
              </w:rPr>
              <w:t>50</w:t>
            </w:r>
            <w:r>
              <w:rPr>
                <w:rFonts w:ascii="宋体" w:eastAsia="宋体" w:hAnsi="宋体" w:cs="宋体"/>
                <w:snapToGrid w:val="0"/>
                <w:color w:val="000000"/>
                <w:spacing w:val="-6"/>
                <w:kern w:val="0"/>
                <w:sz w:val="22"/>
                <w:szCs w:val="22"/>
                <w:lang w:eastAsia="en-US"/>
              </w:rPr>
              <w:t>分</w:t>
            </w:r>
            <w:r>
              <w:rPr>
                <w:rFonts w:ascii="宋体" w:eastAsia="宋体" w:hAnsi="宋体" w:cs="宋体"/>
                <w:snapToGrid w:val="0"/>
                <w:color w:val="000000"/>
                <w:spacing w:val="-42"/>
                <w:kern w:val="0"/>
                <w:sz w:val="22"/>
                <w:szCs w:val="22"/>
                <w:lang w:eastAsia="en-US"/>
              </w:rPr>
              <w:t xml:space="preserve"> </w:t>
            </w:r>
            <w:r>
              <w:rPr>
                <w:rFonts w:ascii="宋体" w:eastAsia="宋体" w:hAnsi="宋体" w:cs="宋体"/>
                <w:snapToGrid w:val="0"/>
                <w:color w:val="000000"/>
                <w:spacing w:val="-6"/>
                <w:kern w:val="0"/>
                <w:sz w:val="22"/>
                <w:szCs w:val="22"/>
                <w:lang w:eastAsia="en-US"/>
              </w:rPr>
              <w:t>)</w:t>
            </w:r>
          </w:p>
        </w:tc>
        <w:tc>
          <w:tcPr>
            <w:tcW w:w="1338" w:type="dxa"/>
          </w:tcPr>
          <w:p w:rsidR="00485961" w:rsidRDefault="00485961">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lang w:eastAsia="en-US"/>
              </w:rPr>
            </w:pPr>
          </w:p>
          <w:p w:rsidR="00485961" w:rsidRDefault="00485961">
            <w:pPr>
              <w:widowControl/>
              <w:kinsoku w:val="0"/>
              <w:autoSpaceDE w:val="0"/>
              <w:autoSpaceDN w:val="0"/>
              <w:adjustRightInd w:val="0"/>
              <w:snapToGrid w:val="0"/>
              <w:spacing w:line="296" w:lineRule="auto"/>
              <w:jc w:val="left"/>
              <w:textAlignment w:val="baseline"/>
              <w:rPr>
                <w:rFonts w:ascii="Arial" w:eastAsia="Arial" w:hAnsi="Arial" w:cs="Arial"/>
                <w:snapToGrid w:val="0"/>
                <w:color w:val="000000"/>
                <w:kern w:val="0"/>
                <w:szCs w:val="21"/>
                <w:lang w:eastAsia="en-US"/>
              </w:rPr>
            </w:pPr>
          </w:p>
          <w:p w:rsidR="00485961" w:rsidRDefault="00485961">
            <w:pPr>
              <w:widowControl/>
              <w:kinsoku w:val="0"/>
              <w:autoSpaceDE w:val="0"/>
              <w:autoSpaceDN w:val="0"/>
              <w:adjustRightInd w:val="0"/>
              <w:snapToGrid w:val="0"/>
              <w:spacing w:line="297" w:lineRule="auto"/>
              <w:jc w:val="left"/>
              <w:textAlignment w:val="baseline"/>
              <w:rPr>
                <w:rFonts w:ascii="Arial" w:eastAsia="Arial" w:hAnsi="Arial" w:cs="Arial"/>
                <w:snapToGrid w:val="0"/>
                <w:color w:val="000000"/>
                <w:kern w:val="0"/>
                <w:szCs w:val="21"/>
                <w:lang w:eastAsia="en-US"/>
              </w:rPr>
            </w:pPr>
          </w:p>
          <w:p w:rsidR="00485961" w:rsidRDefault="00485961">
            <w:pPr>
              <w:widowControl/>
              <w:kinsoku w:val="0"/>
              <w:autoSpaceDE w:val="0"/>
              <w:autoSpaceDN w:val="0"/>
              <w:adjustRightInd w:val="0"/>
              <w:snapToGrid w:val="0"/>
              <w:spacing w:line="297" w:lineRule="auto"/>
              <w:jc w:val="left"/>
              <w:textAlignment w:val="baseline"/>
              <w:rPr>
                <w:rFonts w:ascii="Arial" w:eastAsia="Arial" w:hAnsi="Arial" w:cs="Arial"/>
                <w:snapToGrid w:val="0"/>
                <w:color w:val="000000"/>
                <w:kern w:val="0"/>
                <w:szCs w:val="21"/>
                <w:lang w:eastAsia="en-US"/>
              </w:rPr>
            </w:pPr>
          </w:p>
          <w:p w:rsidR="00485961" w:rsidRDefault="00400862">
            <w:pPr>
              <w:kinsoku w:val="0"/>
              <w:autoSpaceDE w:val="0"/>
              <w:autoSpaceDN w:val="0"/>
              <w:adjustRightInd w:val="0"/>
              <w:snapToGrid w:val="0"/>
              <w:spacing w:before="72" w:line="221" w:lineRule="auto"/>
              <w:ind w:left="221"/>
              <w:jc w:val="left"/>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t>体系认证</w:t>
            </w:r>
            <w:proofErr w:type="spellEnd"/>
          </w:p>
          <w:p w:rsidR="00485961" w:rsidRDefault="00400862">
            <w:pPr>
              <w:kinsoku w:val="0"/>
              <w:autoSpaceDE w:val="0"/>
              <w:autoSpaceDN w:val="0"/>
              <w:adjustRightInd w:val="0"/>
              <w:snapToGrid w:val="0"/>
              <w:spacing w:before="236" w:line="220" w:lineRule="auto"/>
              <w:ind w:left="382"/>
              <w:jc w:val="left"/>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12"/>
                <w:kern w:val="0"/>
                <w:sz w:val="22"/>
                <w:szCs w:val="22"/>
                <w:lang w:eastAsia="en-US"/>
              </w:rPr>
              <w:t>(</w:t>
            </w:r>
            <w:r>
              <w:rPr>
                <w:rFonts w:ascii="宋体" w:eastAsia="宋体" w:hAnsi="宋体" w:cs="宋体" w:hint="eastAsia"/>
                <w:snapToGrid w:val="0"/>
                <w:color w:val="000000"/>
                <w:spacing w:val="12"/>
                <w:kern w:val="0"/>
                <w:sz w:val="22"/>
                <w:szCs w:val="22"/>
              </w:rPr>
              <w:t>8</w:t>
            </w:r>
            <w:r>
              <w:rPr>
                <w:rFonts w:ascii="宋体" w:eastAsia="宋体" w:hAnsi="宋体" w:cs="宋体"/>
                <w:snapToGrid w:val="0"/>
                <w:color w:val="000000"/>
                <w:spacing w:val="12"/>
                <w:kern w:val="0"/>
                <w:sz w:val="22"/>
                <w:szCs w:val="22"/>
                <w:lang w:eastAsia="en-US"/>
              </w:rPr>
              <w:t>分)</w:t>
            </w:r>
          </w:p>
        </w:tc>
        <w:tc>
          <w:tcPr>
            <w:tcW w:w="5803" w:type="dxa"/>
            <w:vAlign w:val="center"/>
          </w:tcPr>
          <w:p w:rsidR="006153DA" w:rsidRDefault="00400862" w:rsidP="006153DA">
            <w:pPr>
              <w:widowControl/>
              <w:kinsoku w:val="0"/>
              <w:autoSpaceDE w:val="0"/>
              <w:autoSpaceDN w:val="0"/>
              <w:adjustRightInd w:val="0"/>
              <w:snapToGrid w:val="0"/>
              <w:spacing w:line="432" w:lineRule="auto"/>
              <w:ind w:left="94" w:hanging="10"/>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供应商具有经中国国家认证认可监督管理委员会认证机构颁</w:t>
            </w:r>
            <w:r>
              <w:rPr>
                <w:rFonts w:ascii="宋体" w:eastAsia="宋体" w:hAnsi="宋体" w:cs="宋体"/>
                <w:snapToGrid w:val="0"/>
                <w:color w:val="000000"/>
                <w:spacing w:val="13"/>
                <w:kern w:val="0"/>
                <w:sz w:val="22"/>
                <w:szCs w:val="22"/>
              </w:rPr>
              <w:t xml:space="preserve"> </w:t>
            </w:r>
            <w:r>
              <w:rPr>
                <w:rFonts w:ascii="宋体" w:eastAsia="宋体" w:hAnsi="宋体" w:cs="宋体"/>
                <w:snapToGrid w:val="0"/>
                <w:color w:val="000000"/>
                <w:spacing w:val="-1"/>
                <w:kern w:val="0"/>
                <w:sz w:val="22"/>
                <w:szCs w:val="22"/>
              </w:rPr>
              <w:t>发的有效的下列认证：</w:t>
            </w:r>
          </w:p>
          <w:p w:rsidR="006153DA" w:rsidRDefault="00400862" w:rsidP="006153DA">
            <w:pPr>
              <w:widowControl/>
              <w:kinsoku w:val="0"/>
              <w:autoSpaceDE w:val="0"/>
              <w:autoSpaceDN w:val="0"/>
              <w:adjustRightInd w:val="0"/>
              <w:snapToGrid w:val="0"/>
              <w:spacing w:line="432" w:lineRule="auto"/>
              <w:ind w:left="94" w:hanging="10"/>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7"/>
                <w:kern w:val="0"/>
                <w:sz w:val="22"/>
                <w:szCs w:val="22"/>
              </w:rPr>
              <w:t>1</w:t>
            </w:r>
            <w:r>
              <w:rPr>
                <w:rFonts w:ascii="宋体" w:eastAsia="宋体" w:hAnsi="宋体" w:cs="宋体" w:hint="eastAsia"/>
                <w:snapToGrid w:val="0"/>
                <w:color w:val="000000"/>
                <w:spacing w:val="7"/>
                <w:kern w:val="0"/>
                <w:sz w:val="22"/>
                <w:szCs w:val="22"/>
              </w:rPr>
              <w:t>.</w:t>
            </w:r>
            <w:r>
              <w:rPr>
                <w:rFonts w:ascii="宋体" w:eastAsia="宋体" w:hAnsi="宋体" w:cs="宋体"/>
                <w:snapToGrid w:val="0"/>
                <w:color w:val="000000"/>
                <w:spacing w:val="7"/>
                <w:kern w:val="0"/>
                <w:sz w:val="22"/>
                <w:szCs w:val="22"/>
              </w:rPr>
              <w:t>质量管理体系认证，得2分；</w:t>
            </w:r>
          </w:p>
          <w:p w:rsidR="006153DA" w:rsidRDefault="00400862" w:rsidP="006153DA">
            <w:pPr>
              <w:widowControl/>
              <w:kinsoku w:val="0"/>
              <w:autoSpaceDE w:val="0"/>
              <w:autoSpaceDN w:val="0"/>
              <w:adjustRightInd w:val="0"/>
              <w:snapToGrid w:val="0"/>
              <w:spacing w:line="432" w:lineRule="auto"/>
              <w:ind w:left="94" w:hanging="10"/>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6"/>
                <w:kern w:val="0"/>
                <w:sz w:val="22"/>
                <w:szCs w:val="22"/>
              </w:rPr>
              <w:t>2</w:t>
            </w:r>
            <w:r>
              <w:rPr>
                <w:rFonts w:ascii="宋体" w:eastAsia="宋体" w:hAnsi="宋体" w:cs="宋体" w:hint="eastAsia"/>
                <w:snapToGrid w:val="0"/>
                <w:color w:val="000000"/>
                <w:spacing w:val="6"/>
                <w:kern w:val="0"/>
                <w:sz w:val="22"/>
                <w:szCs w:val="22"/>
              </w:rPr>
              <w:t>.</w:t>
            </w:r>
            <w:r>
              <w:rPr>
                <w:rFonts w:ascii="宋体" w:eastAsia="宋体" w:hAnsi="宋体" w:cs="宋体"/>
                <w:snapToGrid w:val="0"/>
                <w:color w:val="000000"/>
                <w:spacing w:val="6"/>
                <w:kern w:val="0"/>
                <w:sz w:val="22"/>
                <w:szCs w:val="22"/>
              </w:rPr>
              <w:t>食品安全管理体系认证，得</w:t>
            </w:r>
            <w:r>
              <w:rPr>
                <w:rFonts w:ascii="宋体" w:eastAsia="宋体" w:hAnsi="宋体" w:cs="宋体" w:hint="eastAsia"/>
                <w:snapToGrid w:val="0"/>
                <w:color w:val="000000"/>
                <w:spacing w:val="6"/>
                <w:kern w:val="0"/>
                <w:sz w:val="22"/>
                <w:szCs w:val="22"/>
              </w:rPr>
              <w:t>4</w:t>
            </w:r>
            <w:r>
              <w:rPr>
                <w:rFonts w:ascii="宋体" w:eastAsia="宋体" w:hAnsi="宋体" w:cs="宋体"/>
                <w:snapToGrid w:val="0"/>
                <w:color w:val="000000"/>
                <w:spacing w:val="6"/>
                <w:kern w:val="0"/>
                <w:sz w:val="22"/>
                <w:szCs w:val="22"/>
              </w:rPr>
              <w:t>分；</w:t>
            </w:r>
          </w:p>
          <w:p w:rsidR="006153DA" w:rsidRDefault="00400862" w:rsidP="006153DA">
            <w:pPr>
              <w:widowControl/>
              <w:kinsoku w:val="0"/>
              <w:autoSpaceDE w:val="0"/>
              <w:autoSpaceDN w:val="0"/>
              <w:adjustRightInd w:val="0"/>
              <w:snapToGrid w:val="0"/>
              <w:spacing w:line="432" w:lineRule="auto"/>
              <w:ind w:left="94" w:hanging="10"/>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kern w:val="0"/>
                <w:sz w:val="22"/>
                <w:szCs w:val="22"/>
              </w:rPr>
              <w:t>3</w:t>
            </w:r>
            <w:r>
              <w:rPr>
                <w:rFonts w:ascii="宋体" w:eastAsia="宋体" w:hAnsi="宋体" w:cs="宋体" w:hint="eastAsia"/>
                <w:snapToGrid w:val="0"/>
                <w:color w:val="000000"/>
                <w:kern w:val="0"/>
                <w:sz w:val="22"/>
                <w:szCs w:val="22"/>
              </w:rPr>
              <w:t>.</w:t>
            </w:r>
            <w:r>
              <w:rPr>
                <w:rFonts w:ascii="宋体" w:eastAsia="宋体" w:hAnsi="宋体" w:cs="宋体"/>
                <w:snapToGrid w:val="0"/>
                <w:color w:val="000000"/>
                <w:kern w:val="0"/>
                <w:sz w:val="22"/>
                <w:szCs w:val="22"/>
              </w:rPr>
              <w:t>职业健康安全管理体系认证，得2分。</w:t>
            </w:r>
          </w:p>
          <w:p w:rsidR="00485961" w:rsidRDefault="00400862" w:rsidP="006153DA">
            <w:pPr>
              <w:widowControl/>
              <w:kinsoku w:val="0"/>
              <w:autoSpaceDE w:val="0"/>
              <w:autoSpaceDN w:val="0"/>
              <w:adjustRightInd w:val="0"/>
              <w:snapToGrid w:val="0"/>
              <w:spacing w:line="432" w:lineRule="auto"/>
              <w:ind w:left="94" w:hanging="10"/>
              <w:textAlignment w:val="baseline"/>
              <w:rPr>
                <w:rFonts w:ascii="宋体" w:eastAsia="宋体" w:hAnsi="宋体" w:cs="宋体"/>
                <w:snapToGrid w:val="0"/>
                <w:color w:val="000000"/>
                <w:kern w:val="0"/>
                <w:sz w:val="22"/>
                <w:szCs w:val="22"/>
              </w:rPr>
            </w:pPr>
            <w:r>
              <w:rPr>
                <w:rFonts w:ascii="宋体" w:eastAsia="宋体" w:hAnsi="宋体" w:cs="宋体"/>
                <w:b/>
                <w:bCs/>
                <w:snapToGrid w:val="0"/>
                <w:color w:val="000000"/>
                <w:spacing w:val="-9"/>
                <w:kern w:val="0"/>
                <w:sz w:val="22"/>
                <w:szCs w:val="22"/>
              </w:rPr>
              <w:t>注：投标时需提供身份证复印件及证书复印件，加盖公司公章。</w:t>
            </w:r>
          </w:p>
        </w:tc>
      </w:tr>
      <w:tr w:rsidR="00485961">
        <w:trPr>
          <w:trHeight w:val="3726"/>
        </w:trPr>
        <w:tc>
          <w:tcPr>
            <w:tcW w:w="1363" w:type="dxa"/>
            <w:vMerge/>
            <w:tcBorders>
              <w:top w:val="nil"/>
              <w:bottom w:val="nil"/>
            </w:tcBorders>
          </w:tcPr>
          <w:p w:rsidR="00485961" w:rsidRDefault="0048596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338" w:type="dxa"/>
            <w:vAlign w:val="center"/>
          </w:tcPr>
          <w:p w:rsidR="00485961" w:rsidRDefault="00400862">
            <w:pPr>
              <w:kinsoku w:val="0"/>
              <w:autoSpaceDE w:val="0"/>
              <w:autoSpaceDN w:val="0"/>
              <w:adjustRightInd w:val="0"/>
              <w:snapToGrid w:val="0"/>
              <w:spacing w:before="72" w:line="220"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6"/>
                <w:kern w:val="0"/>
                <w:sz w:val="22"/>
                <w:szCs w:val="22"/>
                <w:lang w:eastAsia="en-US"/>
              </w:rPr>
              <w:t>项目组成员</w:t>
            </w:r>
            <w:proofErr w:type="spellEnd"/>
          </w:p>
          <w:p w:rsidR="00485961" w:rsidRDefault="00400862">
            <w:pPr>
              <w:kinsoku w:val="0"/>
              <w:autoSpaceDE w:val="0"/>
              <w:autoSpaceDN w:val="0"/>
              <w:adjustRightInd w:val="0"/>
              <w:snapToGrid w:val="0"/>
              <w:spacing w:before="237" w:line="220" w:lineRule="auto"/>
              <w:jc w:val="center"/>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9"/>
                <w:kern w:val="0"/>
                <w:sz w:val="22"/>
                <w:szCs w:val="22"/>
                <w:lang w:eastAsia="en-US"/>
              </w:rPr>
              <w:t>(</w:t>
            </w:r>
            <w:r>
              <w:rPr>
                <w:rFonts w:ascii="宋体" w:eastAsia="宋体" w:hAnsi="宋体" w:cs="宋体" w:hint="eastAsia"/>
                <w:snapToGrid w:val="0"/>
                <w:color w:val="000000"/>
                <w:spacing w:val="9"/>
                <w:kern w:val="0"/>
                <w:sz w:val="22"/>
                <w:szCs w:val="22"/>
              </w:rPr>
              <w:t>18</w:t>
            </w:r>
            <w:r>
              <w:rPr>
                <w:rFonts w:ascii="宋体" w:eastAsia="宋体" w:hAnsi="宋体" w:cs="宋体"/>
                <w:snapToGrid w:val="0"/>
                <w:color w:val="000000"/>
                <w:spacing w:val="9"/>
                <w:kern w:val="0"/>
                <w:sz w:val="22"/>
                <w:szCs w:val="22"/>
                <w:lang w:eastAsia="en-US"/>
              </w:rPr>
              <w:t>分)</w:t>
            </w:r>
          </w:p>
        </w:tc>
        <w:tc>
          <w:tcPr>
            <w:tcW w:w="5803" w:type="dxa"/>
            <w:vAlign w:val="center"/>
          </w:tcPr>
          <w:p w:rsidR="006153DA" w:rsidRDefault="00400862" w:rsidP="006153DA">
            <w:pPr>
              <w:widowControl/>
              <w:kinsoku w:val="0"/>
              <w:autoSpaceDE w:val="0"/>
              <w:autoSpaceDN w:val="0"/>
              <w:adjustRightInd w:val="0"/>
              <w:snapToGrid w:val="0"/>
              <w:spacing w:line="422" w:lineRule="auto"/>
              <w:ind w:left="9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5"/>
                <w:kern w:val="0"/>
                <w:sz w:val="22"/>
                <w:szCs w:val="22"/>
              </w:rPr>
              <w:t>1</w:t>
            </w:r>
            <w:r>
              <w:rPr>
                <w:rFonts w:ascii="宋体" w:eastAsia="宋体" w:hAnsi="宋体" w:cs="宋体" w:hint="eastAsia"/>
                <w:snapToGrid w:val="0"/>
                <w:color w:val="000000"/>
                <w:spacing w:val="-5"/>
                <w:kern w:val="0"/>
                <w:sz w:val="22"/>
                <w:szCs w:val="22"/>
              </w:rPr>
              <w:t>.</w:t>
            </w:r>
            <w:r>
              <w:rPr>
                <w:rFonts w:ascii="宋体" w:eastAsia="宋体" w:hAnsi="宋体" w:cs="宋体"/>
                <w:snapToGrid w:val="0"/>
                <w:color w:val="000000"/>
                <w:spacing w:val="-5"/>
                <w:kern w:val="0"/>
                <w:sz w:val="22"/>
                <w:szCs w:val="22"/>
              </w:rPr>
              <w:t>拟派项目厨师长具有中级(国家四级)及以上烹调师资格得</w:t>
            </w:r>
            <w:r>
              <w:rPr>
                <w:rFonts w:ascii="宋体" w:eastAsia="宋体" w:hAnsi="宋体" w:cs="宋体" w:hint="eastAsia"/>
                <w:snapToGrid w:val="0"/>
                <w:color w:val="000000"/>
                <w:spacing w:val="7"/>
                <w:kern w:val="0"/>
                <w:sz w:val="22"/>
                <w:szCs w:val="22"/>
              </w:rPr>
              <w:t>6</w:t>
            </w:r>
            <w:r>
              <w:rPr>
                <w:rFonts w:ascii="宋体" w:eastAsia="宋体" w:hAnsi="宋体" w:cs="宋体"/>
                <w:snapToGrid w:val="0"/>
                <w:color w:val="000000"/>
                <w:kern w:val="0"/>
                <w:sz w:val="22"/>
                <w:szCs w:val="22"/>
              </w:rPr>
              <w:t>分，高级(国家三级)(含以上级)的烹调师资格得</w:t>
            </w:r>
            <w:r>
              <w:rPr>
                <w:rFonts w:ascii="宋体" w:eastAsia="宋体" w:hAnsi="宋体" w:cs="宋体" w:hint="eastAsia"/>
                <w:snapToGrid w:val="0"/>
                <w:color w:val="000000"/>
                <w:kern w:val="0"/>
                <w:sz w:val="22"/>
                <w:szCs w:val="22"/>
              </w:rPr>
              <w:t>10</w:t>
            </w:r>
            <w:r>
              <w:rPr>
                <w:rFonts w:ascii="宋体" w:eastAsia="宋体" w:hAnsi="宋体" w:cs="宋体"/>
                <w:snapToGrid w:val="0"/>
                <w:color w:val="000000"/>
                <w:kern w:val="0"/>
                <w:sz w:val="22"/>
                <w:szCs w:val="22"/>
              </w:rPr>
              <w:t>分，</w:t>
            </w:r>
            <w:r>
              <w:rPr>
                <w:rFonts w:ascii="宋体" w:eastAsia="宋体" w:hAnsi="宋体" w:cs="宋体"/>
                <w:snapToGrid w:val="0"/>
                <w:color w:val="000000"/>
                <w:spacing w:val="-1"/>
                <w:kern w:val="0"/>
                <w:sz w:val="22"/>
                <w:szCs w:val="22"/>
              </w:rPr>
              <w:t>满分</w:t>
            </w:r>
            <w:r>
              <w:rPr>
                <w:rFonts w:ascii="宋体" w:eastAsia="宋体" w:hAnsi="宋体" w:cs="宋体" w:hint="eastAsia"/>
                <w:snapToGrid w:val="0"/>
                <w:color w:val="000000"/>
                <w:spacing w:val="-1"/>
                <w:kern w:val="0"/>
                <w:sz w:val="22"/>
                <w:szCs w:val="22"/>
              </w:rPr>
              <w:t>10</w:t>
            </w:r>
            <w:r>
              <w:rPr>
                <w:rFonts w:ascii="宋体" w:eastAsia="宋体" w:hAnsi="宋体" w:cs="宋体"/>
                <w:snapToGrid w:val="0"/>
                <w:color w:val="000000"/>
                <w:spacing w:val="-1"/>
                <w:kern w:val="0"/>
                <w:sz w:val="22"/>
                <w:szCs w:val="22"/>
              </w:rPr>
              <w:t>分。</w:t>
            </w:r>
            <w:proofErr w:type="gramStart"/>
            <w:r>
              <w:rPr>
                <w:rFonts w:ascii="宋体" w:eastAsia="宋体" w:hAnsi="宋体" w:cs="宋体"/>
                <w:snapToGrid w:val="0"/>
                <w:color w:val="000000"/>
                <w:spacing w:val="-1"/>
                <w:kern w:val="0"/>
                <w:sz w:val="22"/>
                <w:szCs w:val="22"/>
              </w:rPr>
              <w:t>不</w:t>
            </w:r>
            <w:proofErr w:type="gramEnd"/>
            <w:r>
              <w:rPr>
                <w:rFonts w:ascii="宋体" w:eastAsia="宋体" w:hAnsi="宋体" w:cs="宋体"/>
                <w:snapToGrid w:val="0"/>
                <w:color w:val="000000"/>
                <w:spacing w:val="-1"/>
                <w:kern w:val="0"/>
                <w:sz w:val="22"/>
                <w:szCs w:val="22"/>
              </w:rPr>
              <w:t>累计加分。</w:t>
            </w:r>
          </w:p>
          <w:p w:rsidR="006153DA" w:rsidRDefault="00400862" w:rsidP="006153DA">
            <w:pPr>
              <w:widowControl/>
              <w:kinsoku w:val="0"/>
              <w:autoSpaceDE w:val="0"/>
              <w:autoSpaceDN w:val="0"/>
              <w:adjustRightInd w:val="0"/>
              <w:snapToGrid w:val="0"/>
              <w:spacing w:line="422" w:lineRule="auto"/>
              <w:ind w:left="9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1"/>
                <w:kern w:val="0"/>
                <w:sz w:val="22"/>
                <w:szCs w:val="22"/>
              </w:rPr>
              <w:t>2</w:t>
            </w:r>
            <w:r>
              <w:rPr>
                <w:rFonts w:ascii="宋体" w:eastAsia="宋体" w:hAnsi="宋体" w:cs="宋体" w:hint="eastAsia"/>
                <w:snapToGrid w:val="0"/>
                <w:color w:val="000000"/>
                <w:spacing w:val="-1"/>
                <w:kern w:val="0"/>
                <w:sz w:val="22"/>
                <w:szCs w:val="22"/>
              </w:rPr>
              <w:t>.</w:t>
            </w:r>
            <w:r>
              <w:rPr>
                <w:rFonts w:ascii="宋体" w:eastAsia="宋体" w:hAnsi="宋体" w:cs="宋体"/>
                <w:snapToGrid w:val="0"/>
                <w:color w:val="000000"/>
                <w:spacing w:val="-1"/>
                <w:kern w:val="0"/>
                <w:sz w:val="22"/>
                <w:szCs w:val="22"/>
              </w:rPr>
              <w:t>除厨师长外</w:t>
            </w:r>
            <w:r>
              <w:rPr>
                <w:rFonts w:ascii="宋体" w:eastAsia="宋体" w:hAnsi="宋体" w:cs="宋体" w:hint="eastAsia"/>
                <w:snapToGrid w:val="0"/>
                <w:color w:val="000000"/>
                <w:spacing w:val="-1"/>
                <w:kern w:val="0"/>
                <w:sz w:val="22"/>
                <w:szCs w:val="22"/>
              </w:rPr>
              <w:t>另</w:t>
            </w:r>
            <w:r>
              <w:rPr>
                <w:rFonts w:ascii="宋体" w:eastAsia="宋体" w:hAnsi="宋体" w:cs="宋体"/>
                <w:snapToGrid w:val="0"/>
                <w:color w:val="000000"/>
                <w:spacing w:val="-1"/>
                <w:kern w:val="0"/>
                <w:sz w:val="22"/>
                <w:szCs w:val="22"/>
              </w:rPr>
              <w:t>配备1名中级(国家四级)及以上烹调师资格</w:t>
            </w:r>
            <w:r>
              <w:rPr>
                <w:rFonts w:ascii="宋体" w:eastAsia="宋体" w:hAnsi="宋体" w:cs="宋体"/>
                <w:snapToGrid w:val="0"/>
                <w:color w:val="000000"/>
                <w:spacing w:val="5"/>
                <w:kern w:val="0"/>
                <w:sz w:val="22"/>
                <w:szCs w:val="22"/>
              </w:rPr>
              <w:t xml:space="preserve"> </w:t>
            </w:r>
            <w:r>
              <w:rPr>
                <w:rFonts w:ascii="宋体" w:eastAsia="宋体" w:hAnsi="宋体" w:cs="宋体"/>
                <w:snapToGrid w:val="0"/>
                <w:color w:val="000000"/>
                <w:spacing w:val="3"/>
                <w:kern w:val="0"/>
                <w:sz w:val="22"/>
                <w:szCs w:val="22"/>
              </w:rPr>
              <w:t>的得</w:t>
            </w:r>
            <w:r>
              <w:rPr>
                <w:rFonts w:ascii="宋体" w:eastAsia="宋体" w:hAnsi="宋体" w:cs="宋体" w:hint="eastAsia"/>
                <w:snapToGrid w:val="0"/>
                <w:color w:val="000000"/>
                <w:spacing w:val="3"/>
                <w:kern w:val="0"/>
                <w:sz w:val="22"/>
                <w:szCs w:val="22"/>
              </w:rPr>
              <w:t>6</w:t>
            </w:r>
            <w:r>
              <w:rPr>
                <w:rFonts w:ascii="宋体" w:eastAsia="宋体" w:hAnsi="宋体" w:cs="宋体"/>
                <w:snapToGrid w:val="0"/>
                <w:color w:val="000000"/>
                <w:spacing w:val="3"/>
                <w:kern w:val="0"/>
                <w:sz w:val="22"/>
                <w:szCs w:val="22"/>
              </w:rPr>
              <w:t>分(满分</w:t>
            </w:r>
            <w:r>
              <w:rPr>
                <w:rFonts w:ascii="宋体" w:eastAsia="宋体" w:hAnsi="宋体" w:cs="宋体" w:hint="eastAsia"/>
                <w:snapToGrid w:val="0"/>
                <w:color w:val="000000"/>
                <w:spacing w:val="3"/>
                <w:kern w:val="0"/>
                <w:sz w:val="22"/>
                <w:szCs w:val="22"/>
              </w:rPr>
              <w:t>6</w:t>
            </w:r>
            <w:r>
              <w:rPr>
                <w:rFonts w:ascii="宋体" w:eastAsia="宋体" w:hAnsi="宋体" w:cs="宋体"/>
                <w:snapToGrid w:val="0"/>
                <w:color w:val="000000"/>
                <w:spacing w:val="3"/>
                <w:kern w:val="0"/>
                <w:sz w:val="22"/>
                <w:szCs w:val="22"/>
              </w:rPr>
              <w:t>分)</w:t>
            </w:r>
          </w:p>
          <w:p w:rsidR="006153DA" w:rsidRDefault="00400862" w:rsidP="006153DA">
            <w:pPr>
              <w:widowControl/>
              <w:kinsoku w:val="0"/>
              <w:autoSpaceDE w:val="0"/>
              <w:autoSpaceDN w:val="0"/>
              <w:adjustRightInd w:val="0"/>
              <w:snapToGrid w:val="0"/>
              <w:spacing w:line="422" w:lineRule="auto"/>
              <w:ind w:left="94"/>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5"/>
                <w:kern w:val="0"/>
                <w:sz w:val="22"/>
                <w:szCs w:val="22"/>
              </w:rPr>
              <w:t>3</w:t>
            </w:r>
            <w:r>
              <w:rPr>
                <w:rFonts w:ascii="宋体" w:eastAsia="宋体" w:hAnsi="宋体" w:cs="宋体" w:hint="eastAsia"/>
                <w:snapToGrid w:val="0"/>
                <w:color w:val="000000"/>
                <w:spacing w:val="-5"/>
                <w:kern w:val="0"/>
                <w:sz w:val="22"/>
                <w:szCs w:val="22"/>
              </w:rPr>
              <w:t>.</w:t>
            </w:r>
            <w:r>
              <w:rPr>
                <w:rFonts w:ascii="宋体" w:eastAsia="宋体" w:hAnsi="宋体" w:cs="宋体"/>
                <w:snapToGrid w:val="0"/>
                <w:color w:val="000000"/>
                <w:spacing w:val="-5"/>
                <w:kern w:val="0"/>
                <w:sz w:val="22"/>
                <w:szCs w:val="22"/>
              </w:rPr>
              <w:t>投标人拟派的管理人员获得过县级及以上行政部门颁发有</w:t>
            </w:r>
            <w:r>
              <w:rPr>
                <w:rFonts w:ascii="宋体" w:eastAsia="宋体" w:hAnsi="宋体" w:cs="宋体"/>
                <w:snapToGrid w:val="0"/>
                <w:color w:val="000000"/>
                <w:spacing w:val="2"/>
                <w:kern w:val="0"/>
                <w:sz w:val="22"/>
                <w:szCs w:val="22"/>
              </w:rPr>
              <w:t xml:space="preserve"> 效的食品安全培训合格证的得2分。(满分2分)</w:t>
            </w:r>
          </w:p>
          <w:p w:rsidR="00485961" w:rsidRDefault="00400862" w:rsidP="006153DA">
            <w:pPr>
              <w:widowControl/>
              <w:kinsoku w:val="0"/>
              <w:autoSpaceDE w:val="0"/>
              <w:autoSpaceDN w:val="0"/>
              <w:adjustRightInd w:val="0"/>
              <w:snapToGrid w:val="0"/>
              <w:spacing w:line="422" w:lineRule="auto"/>
              <w:ind w:left="94"/>
              <w:jc w:val="left"/>
              <w:textAlignment w:val="baseline"/>
              <w:rPr>
                <w:rFonts w:ascii="宋体" w:eastAsia="宋体" w:hAnsi="宋体" w:cs="宋体"/>
                <w:snapToGrid w:val="0"/>
                <w:color w:val="000000"/>
                <w:kern w:val="0"/>
                <w:sz w:val="22"/>
                <w:szCs w:val="22"/>
              </w:rPr>
            </w:pPr>
            <w:r>
              <w:rPr>
                <w:rFonts w:ascii="宋体" w:eastAsia="宋体" w:hAnsi="宋体" w:cs="宋体"/>
                <w:b/>
                <w:bCs/>
                <w:snapToGrid w:val="0"/>
                <w:color w:val="000000"/>
                <w:spacing w:val="-9"/>
                <w:kern w:val="0"/>
                <w:sz w:val="22"/>
                <w:szCs w:val="22"/>
              </w:rPr>
              <w:t>注：投标时需提供身份证复印件及证书复印件，加盖公司公章。</w:t>
            </w:r>
          </w:p>
        </w:tc>
      </w:tr>
      <w:tr w:rsidR="00485961">
        <w:trPr>
          <w:trHeight w:val="2703"/>
        </w:trPr>
        <w:tc>
          <w:tcPr>
            <w:tcW w:w="1363" w:type="dxa"/>
            <w:vMerge/>
            <w:tcBorders>
              <w:top w:val="nil"/>
            </w:tcBorders>
          </w:tcPr>
          <w:p w:rsidR="00485961" w:rsidRDefault="00485961">
            <w:pPr>
              <w:widowControl/>
              <w:kinsoku w:val="0"/>
              <w:autoSpaceDE w:val="0"/>
              <w:autoSpaceDN w:val="0"/>
              <w:adjustRightInd w:val="0"/>
              <w:snapToGrid w:val="0"/>
              <w:jc w:val="left"/>
              <w:textAlignment w:val="baseline"/>
              <w:rPr>
                <w:rFonts w:ascii="Arial" w:eastAsia="Arial" w:hAnsi="Arial" w:cs="Arial"/>
                <w:snapToGrid w:val="0"/>
                <w:color w:val="000000"/>
                <w:kern w:val="0"/>
                <w:szCs w:val="21"/>
              </w:rPr>
            </w:pPr>
          </w:p>
        </w:tc>
        <w:tc>
          <w:tcPr>
            <w:tcW w:w="1338" w:type="dxa"/>
            <w:vAlign w:val="center"/>
          </w:tcPr>
          <w:p w:rsidR="00485961" w:rsidRDefault="00400862">
            <w:pPr>
              <w:kinsoku w:val="0"/>
              <w:autoSpaceDE w:val="0"/>
              <w:autoSpaceDN w:val="0"/>
              <w:adjustRightInd w:val="0"/>
              <w:snapToGrid w:val="0"/>
              <w:spacing w:before="72" w:line="220" w:lineRule="auto"/>
              <w:jc w:val="center"/>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2"/>
                <w:kern w:val="0"/>
                <w:sz w:val="22"/>
                <w:szCs w:val="22"/>
                <w:lang w:eastAsia="en-US"/>
              </w:rPr>
              <w:t>经营业绩</w:t>
            </w:r>
            <w:proofErr w:type="spellEnd"/>
          </w:p>
          <w:p w:rsidR="00485961" w:rsidRDefault="00400862">
            <w:pPr>
              <w:kinsoku w:val="0"/>
              <w:autoSpaceDE w:val="0"/>
              <w:autoSpaceDN w:val="0"/>
              <w:adjustRightInd w:val="0"/>
              <w:snapToGrid w:val="0"/>
              <w:spacing w:before="237" w:line="220" w:lineRule="auto"/>
              <w:jc w:val="center"/>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12"/>
                <w:kern w:val="0"/>
                <w:sz w:val="22"/>
                <w:szCs w:val="22"/>
                <w:lang w:eastAsia="en-US"/>
              </w:rPr>
              <w:t>(</w:t>
            </w:r>
            <w:r>
              <w:rPr>
                <w:rFonts w:ascii="宋体" w:eastAsia="宋体" w:hAnsi="宋体" w:cs="宋体" w:hint="eastAsia"/>
                <w:snapToGrid w:val="0"/>
                <w:color w:val="000000"/>
                <w:spacing w:val="12"/>
                <w:kern w:val="0"/>
                <w:sz w:val="22"/>
                <w:szCs w:val="22"/>
              </w:rPr>
              <w:t>24</w:t>
            </w:r>
            <w:r>
              <w:rPr>
                <w:rFonts w:ascii="宋体" w:eastAsia="宋体" w:hAnsi="宋体" w:cs="宋体"/>
                <w:snapToGrid w:val="0"/>
                <w:color w:val="000000"/>
                <w:spacing w:val="12"/>
                <w:kern w:val="0"/>
                <w:sz w:val="22"/>
                <w:szCs w:val="22"/>
                <w:lang w:eastAsia="en-US"/>
              </w:rPr>
              <w:t>分)</w:t>
            </w:r>
          </w:p>
        </w:tc>
        <w:tc>
          <w:tcPr>
            <w:tcW w:w="5803" w:type="dxa"/>
            <w:vAlign w:val="center"/>
          </w:tcPr>
          <w:p w:rsidR="00485961" w:rsidRDefault="00400862">
            <w:pPr>
              <w:widowControl/>
              <w:kinsoku w:val="0"/>
              <w:autoSpaceDE w:val="0"/>
              <w:autoSpaceDN w:val="0"/>
              <w:adjustRightInd w:val="0"/>
              <w:snapToGrid w:val="0"/>
              <w:spacing w:line="420" w:lineRule="auto"/>
              <w:jc w:val="left"/>
              <w:textAlignment w:val="baseline"/>
              <w:rPr>
                <w:rFonts w:ascii="宋体" w:eastAsia="宋体" w:hAnsi="宋体" w:cs="宋体"/>
                <w:snapToGrid w:val="0"/>
                <w:color w:val="000000"/>
                <w:kern w:val="0"/>
                <w:sz w:val="22"/>
                <w:szCs w:val="22"/>
              </w:rPr>
            </w:pPr>
            <w:r>
              <w:rPr>
                <w:rFonts w:ascii="宋体" w:eastAsia="宋体" w:hAnsi="宋体" w:cs="宋体"/>
                <w:snapToGrid w:val="0"/>
                <w:color w:val="000000"/>
                <w:spacing w:val="-5"/>
                <w:kern w:val="0"/>
                <w:sz w:val="22"/>
                <w:szCs w:val="22"/>
              </w:rPr>
              <w:t>投标人至投标截止时间正在经营的餐饮项目(如酒店、饭店、</w:t>
            </w:r>
            <w:r>
              <w:rPr>
                <w:rFonts w:ascii="宋体" w:eastAsia="宋体" w:hAnsi="宋体" w:cs="宋体"/>
                <w:snapToGrid w:val="0"/>
                <w:color w:val="000000"/>
                <w:spacing w:val="2"/>
                <w:kern w:val="0"/>
                <w:sz w:val="22"/>
                <w:szCs w:val="22"/>
              </w:rPr>
              <w:t xml:space="preserve"> </w:t>
            </w:r>
            <w:r>
              <w:rPr>
                <w:rFonts w:ascii="宋体" w:eastAsia="宋体" w:hAnsi="宋体" w:cs="宋体"/>
                <w:snapToGrid w:val="0"/>
                <w:color w:val="000000"/>
                <w:spacing w:val="-3"/>
                <w:kern w:val="0"/>
                <w:sz w:val="22"/>
                <w:szCs w:val="22"/>
              </w:rPr>
              <w:t>土菜馆等)或投标人自2021年1月1日至本项目投标截止时</w:t>
            </w:r>
            <w:r>
              <w:rPr>
                <w:rFonts w:ascii="宋体" w:eastAsia="宋体" w:hAnsi="宋体" w:cs="宋体"/>
                <w:snapToGrid w:val="0"/>
                <w:color w:val="000000"/>
                <w:kern w:val="0"/>
                <w:sz w:val="22"/>
                <w:szCs w:val="22"/>
              </w:rPr>
              <w:t>间，承担过的食堂业绩，每提供一家得</w:t>
            </w:r>
            <w:r>
              <w:rPr>
                <w:rFonts w:ascii="宋体" w:eastAsia="宋体" w:hAnsi="宋体" w:cs="宋体" w:hint="eastAsia"/>
                <w:snapToGrid w:val="0"/>
                <w:color w:val="000000"/>
                <w:kern w:val="0"/>
                <w:sz w:val="22"/>
                <w:szCs w:val="22"/>
              </w:rPr>
              <w:t>8</w:t>
            </w:r>
            <w:r>
              <w:rPr>
                <w:rFonts w:ascii="宋体" w:eastAsia="宋体" w:hAnsi="宋体" w:cs="宋体"/>
                <w:snapToGrid w:val="0"/>
                <w:color w:val="000000"/>
                <w:kern w:val="0"/>
                <w:sz w:val="22"/>
                <w:szCs w:val="22"/>
              </w:rPr>
              <w:t>分，满分</w:t>
            </w:r>
            <w:r>
              <w:rPr>
                <w:rFonts w:ascii="宋体" w:eastAsia="宋体" w:hAnsi="宋体" w:cs="宋体" w:hint="eastAsia"/>
                <w:snapToGrid w:val="0"/>
                <w:color w:val="000000"/>
                <w:kern w:val="0"/>
                <w:sz w:val="22"/>
                <w:szCs w:val="22"/>
              </w:rPr>
              <w:t>24</w:t>
            </w:r>
            <w:r>
              <w:rPr>
                <w:rFonts w:ascii="宋体" w:eastAsia="宋体" w:hAnsi="宋体" w:cs="宋体"/>
                <w:snapToGrid w:val="0"/>
                <w:color w:val="000000"/>
                <w:kern w:val="0"/>
                <w:sz w:val="22"/>
                <w:szCs w:val="22"/>
              </w:rPr>
              <w:t>分。</w:t>
            </w:r>
          </w:p>
          <w:p w:rsidR="00485961" w:rsidRDefault="006153DA" w:rsidP="006153DA">
            <w:pPr>
              <w:widowControl/>
              <w:kinsoku w:val="0"/>
              <w:autoSpaceDE w:val="0"/>
              <w:autoSpaceDN w:val="0"/>
              <w:adjustRightInd w:val="0"/>
              <w:snapToGrid w:val="0"/>
              <w:spacing w:line="420" w:lineRule="auto"/>
              <w:jc w:val="left"/>
              <w:textAlignment w:val="baseline"/>
              <w:rPr>
                <w:rFonts w:ascii="宋体" w:eastAsia="宋体" w:hAnsi="宋体" w:cs="宋体"/>
                <w:snapToGrid w:val="0"/>
                <w:color w:val="000000"/>
                <w:kern w:val="0"/>
                <w:sz w:val="22"/>
                <w:szCs w:val="22"/>
              </w:rPr>
            </w:pPr>
            <w:r>
              <w:rPr>
                <w:rFonts w:ascii="宋体" w:eastAsia="宋体" w:hAnsi="宋体" w:cs="宋体"/>
                <w:b/>
                <w:bCs/>
                <w:snapToGrid w:val="0"/>
                <w:color w:val="000000"/>
                <w:spacing w:val="-9"/>
                <w:kern w:val="0"/>
                <w:sz w:val="22"/>
                <w:szCs w:val="22"/>
              </w:rPr>
              <w:t>注：投标时需提供</w:t>
            </w:r>
            <w:r w:rsidR="00400862">
              <w:rPr>
                <w:rFonts w:ascii="宋体" w:eastAsia="宋体" w:hAnsi="宋体" w:cs="宋体"/>
                <w:b/>
                <w:bCs/>
                <w:snapToGrid w:val="0"/>
                <w:color w:val="000000"/>
                <w:spacing w:val="-9"/>
                <w:kern w:val="0"/>
                <w:sz w:val="22"/>
                <w:szCs w:val="22"/>
              </w:rPr>
              <w:t>经营餐饮</w:t>
            </w:r>
            <w:r>
              <w:rPr>
                <w:rFonts w:ascii="宋体" w:eastAsia="宋体" w:hAnsi="宋体" w:cs="宋体"/>
                <w:b/>
                <w:bCs/>
                <w:snapToGrid w:val="0"/>
                <w:color w:val="000000"/>
                <w:spacing w:val="-9"/>
                <w:kern w:val="0"/>
                <w:sz w:val="22"/>
                <w:szCs w:val="22"/>
              </w:rPr>
              <w:t>项目</w:t>
            </w:r>
            <w:r w:rsidR="00400862">
              <w:rPr>
                <w:rFonts w:ascii="宋体" w:eastAsia="宋体" w:hAnsi="宋体" w:cs="宋体"/>
                <w:b/>
                <w:bCs/>
                <w:snapToGrid w:val="0"/>
                <w:color w:val="000000"/>
                <w:spacing w:val="-9"/>
                <w:kern w:val="0"/>
                <w:sz w:val="22"/>
                <w:szCs w:val="22"/>
              </w:rPr>
              <w:t>的营业执照，承包经营食堂的提供承包合同，提供相关证明材料复印件，加盖公司公章。</w:t>
            </w:r>
          </w:p>
        </w:tc>
      </w:tr>
      <w:tr w:rsidR="00485961">
        <w:trPr>
          <w:trHeight w:val="2893"/>
        </w:trPr>
        <w:tc>
          <w:tcPr>
            <w:tcW w:w="1363" w:type="dxa"/>
            <w:vAlign w:val="center"/>
          </w:tcPr>
          <w:p w:rsidR="00485961" w:rsidRDefault="00400862">
            <w:pPr>
              <w:kinsoku w:val="0"/>
              <w:autoSpaceDE w:val="0"/>
              <w:autoSpaceDN w:val="0"/>
              <w:adjustRightInd w:val="0"/>
              <w:snapToGrid w:val="0"/>
              <w:spacing w:before="216" w:line="218" w:lineRule="auto"/>
              <w:ind w:left="345"/>
              <w:textAlignment w:val="baseline"/>
              <w:rPr>
                <w:rFonts w:ascii="宋体" w:eastAsia="宋体" w:hAnsi="宋体" w:cs="宋体"/>
                <w:snapToGrid w:val="0"/>
                <w:color w:val="000000"/>
                <w:kern w:val="0"/>
                <w:sz w:val="22"/>
                <w:szCs w:val="22"/>
                <w:lang w:eastAsia="en-US"/>
              </w:rPr>
            </w:pPr>
            <w:proofErr w:type="spellStart"/>
            <w:r>
              <w:rPr>
                <w:rFonts w:ascii="宋体" w:eastAsia="宋体" w:hAnsi="宋体" w:cs="宋体"/>
                <w:snapToGrid w:val="0"/>
                <w:color w:val="000000"/>
                <w:spacing w:val="-3"/>
                <w:kern w:val="0"/>
                <w:sz w:val="22"/>
                <w:szCs w:val="22"/>
                <w:lang w:eastAsia="en-US"/>
              </w:rPr>
              <w:t>价格分</w:t>
            </w:r>
            <w:proofErr w:type="spellEnd"/>
          </w:p>
        </w:tc>
        <w:tc>
          <w:tcPr>
            <w:tcW w:w="1338" w:type="dxa"/>
            <w:vAlign w:val="center"/>
          </w:tcPr>
          <w:p w:rsidR="00485961" w:rsidRDefault="00400862">
            <w:pPr>
              <w:kinsoku w:val="0"/>
              <w:autoSpaceDE w:val="0"/>
              <w:autoSpaceDN w:val="0"/>
              <w:adjustRightInd w:val="0"/>
              <w:snapToGrid w:val="0"/>
              <w:spacing w:before="218" w:line="220" w:lineRule="auto"/>
              <w:ind w:left="441"/>
              <w:textAlignment w:val="baseline"/>
              <w:rPr>
                <w:rFonts w:ascii="宋体" w:eastAsia="宋体" w:hAnsi="宋体" w:cs="宋体"/>
                <w:snapToGrid w:val="0"/>
                <w:color w:val="000000"/>
                <w:kern w:val="0"/>
                <w:sz w:val="22"/>
                <w:szCs w:val="22"/>
                <w:lang w:eastAsia="en-US"/>
              </w:rPr>
            </w:pPr>
            <w:r>
              <w:rPr>
                <w:rFonts w:ascii="宋体" w:eastAsia="宋体" w:hAnsi="宋体" w:cs="宋体"/>
                <w:snapToGrid w:val="0"/>
                <w:color w:val="000000"/>
                <w:spacing w:val="3"/>
                <w:kern w:val="0"/>
                <w:sz w:val="22"/>
                <w:szCs w:val="22"/>
                <w:lang w:eastAsia="en-US"/>
              </w:rPr>
              <w:t>10分</w:t>
            </w:r>
          </w:p>
        </w:tc>
        <w:tc>
          <w:tcPr>
            <w:tcW w:w="5803" w:type="dxa"/>
            <w:vAlign w:val="center"/>
          </w:tcPr>
          <w:p w:rsidR="00485961" w:rsidRPr="0062518C" w:rsidRDefault="0062518C">
            <w:pPr>
              <w:kinsoku w:val="0"/>
              <w:autoSpaceDE w:val="0"/>
              <w:autoSpaceDN w:val="0"/>
              <w:adjustRightInd w:val="0"/>
              <w:snapToGrid w:val="0"/>
              <w:spacing w:before="216" w:line="427" w:lineRule="auto"/>
              <w:ind w:left="94"/>
              <w:textAlignment w:val="baseline"/>
              <w:rPr>
                <w:rFonts w:ascii="宋体" w:eastAsia="宋体" w:hAnsi="宋体" w:cs="宋体"/>
                <w:snapToGrid w:val="0"/>
                <w:color w:val="000000"/>
                <w:kern w:val="0"/>
                <w:sz w:val="22"/>
                <w:szCs w:val="22"/>
              </w:rPr>
            </w:pPr>
            <w:r w:rsidRPr="0062518C">
              <w:rPr>
                <w:rFonts w:ascii="宋体" w:hAnsi="宋体" w:hint="eastAsia"/>
                <w:sz w:val="22"/>
                <w:szCs w:val="22"/>
              </w:rPr>
              <w:t>价格分采用低价优先法计算，即满足采购文件要求且最后报价最低的供应商的价格为基准价,其价格分为满分，其他供应商的价格</w:t>
            </w:r>
            <w:proofErr w:type="gramStart"/>
            <w:r w:rsidRPr="0062518C">
              <w:rPr>
                <w:rFonts w:ascii="宋体" w:hAnsi="宋体" w:hint="eastAsia"/>
                <w:sz w:val="22"/>
                <w:szCs w:val="22"/>
              </w:rPr>
              <w:t>分统一</w:t>
            </w:r>
            <w:proofErr w:type="gramEnd"/>
            <w:r w:rsidRPr="0062518C">
              <w:rPr>
                <w:rFonts w:ascii="宋体" w:hAnsi="宋体" w:hint="eastAsia"/>
                <w:sz w:val="22"/>
                <w:szCs w:val="22"/>
              </w:rPr>
              <w:t>按照下列公式计算：投标报价得分=(评标基准价/投标最后报价)×</w:t>
            </w:r>
            <w:proofErr w:type="gramStart"/>
            <w:r w:rsidRPr="0062518C">
              <w:rPr>
                <w:rFonts w:ascii="宋体" w:hAnsi="宋体" w:hint="eastAsia"/>
                <w:sz w:val="22"/>
                <w:szCs w:val="22"/>
              </w:rPr>
              <w:t>价格权</w:t>
            </w:r>
            <w:proofErr w:type="gramEnd"/>
            <w:r w:rsidRPr="0062518C">
              <w:rPr>
                <w:rFonts w:ascii="宋体" w:hAnsi="宋体" w:hint="eastAsia"/>
                <w:sz w:val="22"/>
                <w:szCs w:val="22"/>
              </w:rPr>
              <w:t>值×100（小数点后面保留两位小数，第三位四舍五入）。</w:t>
            </w:r>
          </w:p>
        </w:tc>
      </w:tr>
    </w:tbl>
    <w:p w:rsidR="00485961" w:rsidRDefault="00485961">
      <w:pPr>
        <w:spacing w:line="600" w:lineRule="exact"/>
        <w:rPr>
          <w:rFonts w:ascii="仿宋_GB2312" w:eastAsia="仿宋_GB2312" w:hAnsi="仿宋_GB2312" w:cs="仿宋_GB2312"/>
          <w:sz w:val="32"/>
          <w:szCs w:val="32"/>
        </w:rPr>
      </w:pPr>
    </w:p>
    <w:sectPr w:rsidR="00485961" w:rsidSect="004859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89" w:rsidRDefault="00792589" w:rsidP="00485961">
      <w:r>
        <w:separator/>
      </w:r>
    </w:p>
  </w:endnote>
  <w:endnote w:type="continuationSeparator" w:id="0">
    <w:p w:rsidR="00792589" w:rsidRDefault="00792589" w:rsidP="00485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61" w:rsidRDefault="00485961">
    <w:pPr>
      <w:kinsoku w:val="0"/>
      <w:autoSpaceDE w:val="0"/>
      <w:autoSpaceDN w:val="0"/>
      <w:adjustRightInd w:val="0"/>
      <w:snapToGrid w:val="0"/>
      <w:spacing w:line="230" w:lineRule="auto"/>
      <w:ind w:left="7747"/>
      <w:jc w:val="left"/>
      <w:textAlignment w:val="baseline"/>
      <w:rPr>
        <w:rFonts w:ascii="宋体" w:eastAsia="宋体" w:hAnsi="宋体" w:cs="宋体"/>
        <w:snapToGrid w:val="0"/>
        <w:color w:val="000000"/>
        <w:kern w:val="0"/>
        <w:szCs w:val="21"/>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961" w:rsidRDefault="00485961">
    <w:pPr>
      <w:kinsoku w:val="0"/>
      <w:autoSpaceDE w:val="0"/>
      <w:autoSpaceDN w:val="0"/>
      <w:adjustRightInd w:val="0"/>
      <w:snapToGrid w:val="0"/>
      <w:spacing w:line="230" w:lineRule="auto"/>
      <w:ind w:left="7747"/>
      <w:jc w:val="left"/>
      <w:textAlignment w:val="baseline"/>
      <w:rPr>
        <w:rFonts w:ascii="宋体" w:eastAsia="宋体" w:hAnsi="宋体" w:cs="宋体"/>
        <w:snapToGrid w:val="0"/>
        <w:color w:val="000000"/>
        <w:kern w:val="0"/>
        <w:sz w:val="20"/>
        <w:szCs w:val="20"/>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77010"/>
      <w:docPartObj>
        <w:docPartGallery w:val="Page Numbers (Bottom of Page)"/>
        <w:docPartUnique/>
      </w:docPartObj>
    </w:sdtPr>
    <w:sdtContent>
      <w:p w:rsidR="0082608B" w:rsidRDefault="00551DB7">
        <w:pPr>
          <w:pStyle w:val="a6"/>
          <w:jc w:val="center"/>
        </w:pPr>
        <w:fldSimple w:instr=" PAGE   \* MERGEFORMAT ">
          <w:r w:rsidR="0036018F" w:rsidRPr="0036018F">
            <w:rPr>
              <w:noProof/>
              <w:lang w:val="zh-CN"/>
            </w:rPr>
            <w:t>9</w:t>
          </w:r>
        </w:fldSimple>
      </w:p>
    </w:sdtContent>
  </w:sdt>
  <w:p w:rsidR="00485961" w:rsidRDefault="00485961">
    <w:pPr>
      <w:widowControl/>
      <w:kinsoku w:val="0"/>
      <w:autoSpaceDE w:val="0"/>
      <w:autoSpaceDN w:val="0"/>
      <w:adjustRightInd w:val="0"/>
      <w:snapToGrid w:val="0"/>
      <w:spacing w:line="232" w:lineRule="auto"/>
      <w:ind w:left="7488"/>
      <w:jc w:val="left"/>
      <w:textAlignment w:val="baseline"/>
      <w:rPr>
        <w:rFonts w:ascii="宋体" w:eastAsia="宋体" w:hAnsi="宋体" w:cs="宋体"/>
        <w:snapToGrid w:val="0"/>
        <w:color w:val="000000"/>
        <w:kern w:val="0"/>
        <w:szCs w:val="21"/>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89" w:rsidRDefault="00792589" w:rsidP="00485961">
      <w:r>
        <w:separator/>
      </w:r>
    </w:p>
  </w:footnote>
  <w:footnote w:type="continuationSeparator" w:id="0">
    <w:p w:rsidR="00792589" w:rsidRDefault="00792589" w:rsidP="00485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3024A"/>
    <w:multiLevelType w:val="hybridMultilevel"/>
    <w:tmpl w:val="22AA43A0"/>
    <w:lvl w:ilvl="0" w:tplc="C6FA0EC0">
      <w:start w:val="1"/>
      <w:numFmt w:val="decimal"/>
      <w:lvlText w:val="%1、"/>
      <w:lvlJc w:val="left"/>
      <w:pPr>
        <w:ind w:left="524" w:hanging="360"/>
      </w:pPr>
      <w:rPr>
        <w:rFonts w:hint="default"/>
      </w:rPr>
    </w:lvl>
    <w:lvl w:ilvl="1" w:tplc="04090019" w:tentative="1">
      <w:start w:val="1"/>
      <w:numFmt w:val="lowerLetter"/>
      <w:lvlText w:val="%2)"/>
      <w:lvlJc w:val="left"/>
      <w:pPr>
        <w:ind w:left="1004" w:hanging="420"/>
      </w:pPr>
    </w:lvl>
    <w:lvl w:ilvl="2" w:tplc="0409001B" w:tentative="1">
      <w:start w:val="1"/>
      <w:numFmt w:val="lowerRoman"/>
      <w:lvlText w:val="%3."/>
      <w:lvlJc w:val="right"/>
      <w:pPr>
        <w:ind w:left="1424" w:hanging="420"/>
      </w:pPr>
    </w:lvl>
    <w:lvl w:ilvl="3" w:tplc="0409000F" w:tentative="1">
      <w:start w:val="1"/>
      <w:numFmt w:val="decimal"/>
      <w:lvlText w:val="%4."/>
      <w:lvlJc w:val="left"/>
      <w:pPr>
        <w:ind w:left="1844" w:hanging="420"/>
      </w:pPr>
    </w:lvl>
    <w:lvl w:ilvl="4" w:tplc="04090019" w:tentative="1">
      <w:start w:val="1"/>
      <w:numFmt w:val="lowerLetter"/>
      <w:lvlText w:val="%5)"/>
      <w:lvlJc w:val="left"/>
      <w:pPr>
        <w:ind w:left="2264" w:hanging="420"/>
      </w:pPr>
    </w:lvl>
    <w:lvl w:ilvl="5" w:tplc="0409001B" w:tentative="1">
      <w:start w:val="1"/>
      <w:numFmt w:val="lowerRoman"/>
      <w:lvlText w:val="%6."/>
      <w:lvlJc w:val="right"/>
      <w:pPr>
        <w:ind w:left="2684" w:hanging="420"/>
      </w:pPr>
    </w:lvl>
    <w:lvl w:ilvl="6" w:tplc="0409000F" w:tentative="1">
      <w:start w:val="1"/>
      <w:numFmt w:val="decimal"/>
      <w:lvlText w:val="%7."/>
      <w:lvlJc w:val="left"/>
      <w:pPr>
        <w:ind w:left="3104" w:hanging="420"/>
      </w:pPr>
    </w:lvl>
    <w:lvl w:ilvl="7" w:tplc="04090019" w:tentative="1">
      <w:start w:val="1"/>
      <w:numFmt w:val="lowerLetter"/>
      <w:lvlText w:val="%8)"/>
      <w:lvlJc w:val="left"/>
      <w:pPr>
        <w:ind w:left="3524" w:hanging="420"/>
      </w:pPr>
    </w:lvl>
    <w:lvl w:ilvl="8" w:tplc="0409001B" w:tentative="1">
      <w:start w:val="1"/>
      <w:numFmt w:val="lowerRoman"/>
      <w:lvlText w:val="%9."/>
      <w:lvlJc w:val="right"/>
      <w:pPr>
        <w:ind w:left="3944" w:hanging="420"/>
      </w:pPr>
    </w:lvl>
  </w:abstractNum>
  <w:abstractNum w:abstractNumId="1">
    <w:nsid w:val="3E3C402C"/>
    <w:multiLevelType w:val="hybridMultilevel"/>
    <w:tmpl w:val="FF249ABA"/>
    <w:lvl w:ilvl="0" w:tplc="96AE35A2">
      <w:start w:val="3"/>
      <w:numFmt w:val="decimal"/>
      <w:lvlText w:val="%1、"/>
      <w:lvlJc w:val="left"/>
      <w:pPr>
        <w:ind w:left="554" w:hanging="390"/>
      </w:pPr>
      <w:rPr>
        <w:rFonts w:hint="default"/>
      </w:rPr>
    </w:lvl>
    <w:lvl w:ilvl="1" w:tplc="04090019" w:tentative="1">
      <w:start w:val="1"/>
      <w:numFmt w:val="lowerLetter"/>
      <w:lvlText w:val="%2)"/>
      <w:lvlJc w:val="left"/>
      <w:pPr>
        <w:ind w:left="1004" w:hanging="420"/>
      </w:pPr>
    </w:lvl>
    <w:lvl w:ilvl="2" w:tplc="0409001B" w:tentative="1">
      <w:start w:val="1"/>
      <w:numFmt w:val="lowerRoman"/>
      <w:lvlText w:val="%3."/>
      <w:lvlJc w:val="right"/>
      <w:pPr>
        <w:ind w:left="1424" w:hanging="420"/>
      </w:pPr>
    </w:lvl>
    <w:lvl w:ilvl="3" w:tplc="0409000F" w:tentative="1">
      <w:start w:val="1"/>
      <w:numFmt w:val="decimal"/>
      <w:lvlText w:val="%4."/>
      <w:lvlJc w:val="left"/>
      <w:pPr>
        <w:ind w:left="1844" w:hanging="420"/>
      </w:pPr>
    </w:lvl>
    <w:lvl w:ilvl="4" w:tplc="04090019" w:tentative="1">
      <w:start w:val="1"/>
      <w:numFmt w:val="lowerLetter"/>
      <w:lvlText w:val="%5)"/>
      <w:lvlJc w:val="left"/>
      <w:pPr>
        <w:ind w:left="2264" w:hanging="420"/>
      </w:pPr>
    </w:lvl>
    <w:lvl w:ilvl="5" w:tplc="0409001B" w:tentative="1">
      <w:start w:val="1"/>
      <w:numFmt w:val="lowerRoman"/>
      <w:lvlText w:val="%6."/>
      <w:lvlJc w:val="right"/>
      <w:pPr>
        <w:ind w:left="2684" w:hanging="420"/>
      </w:pPr>
    </w:lvl>
    <w:lvl w:ilvl="6" w:tplc="0409000F" w:tentative="1">
      <w:start w:val="1"/>
      <w:numFmt w:val="decimal"/>
      <w:lvlText w:val="%7."/>
      <w:lvlJc w:val="left"/>
      <w:pPr>
        <w:ind w:left="3104" w:hanging="420"/>
      </w:pPr>
    </w:lvl>
    <w:lvl w:ilvl="7" w:tplc="04090019" w:tentative="1">
      <w:start w:val="1"/>
      <w:numFmt w:val="lowerLetter"/>
      <w:lvlText w:val="%8)"/>
      <w:lvlJc w:val="left"/>
      <w:pPr>
        <w:ind w:left="3524" w:hanging="420"/>
      </w:pPr>
    </w:lvl>
    <w:lvl w:ilvl="8" w:tplc="0409001B" w:tentative="1">
      <w:start w:val="1"/>
      <w:numFmt w:val="lowerRoman"/>
      <w:lvlText w:val="%9."/>
      <w:lvlJc w:val="right"/>
      <w:pPr>
        <w:ind w:left="394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48D3"/>
    <w:rsid w:val="001368CA"/>
    <w:rsid w:val="001936D9"/>
    <w:rsid w:val="00261861"/>
    <w:rsid w:val="002A173E"/>
    <w:rsid w:val="00320673"/>
    <w:rsid w:val="0036018F"/>
    <w:rsid w:val="00384A82"/>
    <w:rsid w:val="003C089A"/>
    <w:rsid w:val="00400862"/>
    <w:rsid w:val="00485961"/>
    <w:rsid w:val="004B48D3"/>
    <w:rsid w:val="004B7D30"/>
    <w:rsid w:val="004F4B69"/>
    <w:rsid w:val="00551DB7"/>
    <w:rsid w:val="0058577B"/>
    <w:rsid w:val="005A31DC"/>
    <w:rsid w:val="006153DA"/>
    <w:rsid w:val="0062518C"/>
    <w:rsid w:val="00695876"/>
    <w:rsid w:val="007101DD"/>
    <w:rsid w:val="00792589"/>
    <w:rsid w:val="007F5A46"/>
    <w:rsid w:val="008211B5"/>
    <w:rsid w:val="0082608B"/>
    <w:rsid w:val="009968C1"/>
    <w:rsid w:val="009C6DDC"/>
    <w:rsid w:val="009D6B48"/>
    <w:rsid w:val="009F57FF"/>
    <w:rsid w:val="00A00C73"/>
    <w:rsid w:val="00A25497"/>
    <w:rsid w:val="00B80A48"/>
    <w:rsid w:val="00C23CA1"/>
    <w:rsid w:val="00C270C8"/>
    <w:rsid w:val="00C35A09"/>
    <w:rsid w:val="00CD49B2"/>
    <w:rsid w:val="00CE2206"/>
    <w:rsid w:val="00D62847"/>
    <w:rsid w:val="00E813AE"/>
    <w:rsid w:val="028B18FB"/>
    <w:rsid w:val="052448D9"/>
    <w:rsid w:val="09DE5885"/>
    <w:rsid w:val="0A4D333F"/>
    <w:rsid w:val="113B44EC"/>
    <w:rsid w:val="1FE65E42"/>
    <w:rsid w:val="317F0B5D"/>
    <w:rsid w:val="36BE344A"/>
    <w:rsid w:val="3A6E01F5"/>
    <w:rsid w:val="442F22CB"/>
    <w:rsid w:val="588F1630"/>
    <w:rsid w:val="64A21A2D"/>
    <w:rsid w:val="659D4A43"/>
    <w:rsid w:val="7482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48596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485961"/>
    <w:rPr>
      <w:b/>
      <w:bCs/>
    </w:rPr>
  </w:style>
  <w:style w:type="paragraph" w:styleId="a4">
    <w:name w:val="annotation text"/>
    <w:basedOn w:val="a"/>
    <w:link w:val="Char0"/>
    <w:rsid w:val="00485961"/>
    <w:pPr>
      <w:jc w:val="left"/>
    </w:pPr>
  </w:style>
  <w:style w:type="paragraph" w:styleId="a5">
    <w:name w:val="Balloon Text"/>
    <w:basedOn w:val="a"/>
    <w:link w:val="Char1"/>
    <w:rsid w:val="00485961"/>
    <w:rPr>
      <w:sz w:val="18"/>
      <w:szCs w:val="18"/>
    </w:rPr>
  </w:style>
  <w:style w:type="paragraph" w:styleId="a6">
    <w:name w:val="footer"/>
    <w:basedOn w:val="a"/>
    <w:link w:val="Char2"/>
    <w:uiPriority w:val="99"/>
    <w:qFormat/>
    <w:rsid w:val="00485961"/>
    <w:pPr>
      <w:tabs>
        <w:tab w:val="center" w:pos="4153"/>
        <w:tab w:val="right" w:pos="8306"/>
      </w:tabs>
      <w:snapToGrid w:val="0"/>
      <w:jc w:val="left"/>
    </w:pPr>
    <w:rPr>
      <w:sz w:val="18"/>
    </w:rPr>
  </w:style>
  <w:style w:type="paragraph" w:styleId="a7">
    <w:name w:val="header"/>
    <w:basedOn w:val="a"/>
    <w:qFormat/>
    <w:rsid w:val="0048596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annotation reference"/>
    <w:basedOn w:val="a0"/>
    <w:qFormat/>
    <w:rsid w:val="00485961"/>
    <w:rPr>
      <w:sz w:val="21"/>
      <w:szCs w:val="21"/>
    </w:rPr>
  </w:style>
  <w:style w:type="table" w:customStyle="1" w:styleId="TableNormal">
    <w:name w:val="Table Normal"/>
    <w:unhideWhenUsed/>
    <w:qFormat/>
    <w:rsid w:val="00485961"/>
    <w:tblPr>
      <w:tblCellMar>
        <w:top w:w="0" w:type="dxa"/>
        <w:left w:w="0" w:type="dxa"/>
        <w:bottom w:w="0" w:type="dxa"/>
        <w:right w:w="0" w:type="dxa"/>
      </w:tblCellMar>
    </w:tblPr>
  </w:style>
  <w:style w:type="character" w:customStyle="1" w:styleId="Char0">
    <w:name w:val="批注文字 Char"/>
    <w:basedOn w:val="a0"/>
    <w:link w:val="a4"/>
    <w:qFormat/>
    <w:rsid w:val="00485961"/>
    <w:rPr>
      <w:kern w:val="2"/>
      <w:sz w:val="21"/>
      <w:szCs w:val="24"/>
    </w:rPr>
  </w:style>
  <w:style w:type="character" w:customStyle="1" w:styleId="Char">
    <w:name w:val="批注主题 Char"/>
    <w:basedOn w:val="Char0"/>
    <w:link w:val="a3"/>
    <w:qFormat/>
    <w:rsid w:val="00485961"/>
    <w:rPr>
      <w:b/>
      <w:bCs/>
      <w:kern w:val="2"/>
      <w:sz w:val="21"/>
      <w:szCs w:val="24"/>
    </w:rPr>
  </w:style>
  <w:style w:type="character" w:customStyle="1" w:styleId="Char1">
    <w:name w:val="批注框文本 Char"/>
    <w:basedOn w:val="a0"/>
    <w:link w:val="a5"/>
    <w:rsid w:val="00485961"/>
    <w:rPr>
      <w:kern w:val="2"/>
      <w:sz w:val="18"/>
      <w:szCs w:val="18"/>
    </w:rPr>
  </w:style>
  <w:style w:type="paragraph" w:styleId="a9">
    <w:name w:val="List Paragraph"/>
    <w:basedOn w:val="a"/>
    <w:uiPriority w:val="99"/>
    <w:unhideWhenUsed/>
    <w:rsid w:val="006153DA"/>
    <w:pPr>
      <w:ind w:firstLineChars="200" w:firstLine="420"/>
    </w:pPr>
  </w:style>
  <w:style w:type="character" w:customStyle="1" w:styleId="Char2">
    <w:name w:val="页脚 Char"/>
    <w:basedOn w:val="a0"/>
    <w:link w:val="a6"/>
    <w:uiPriority w:val="99"/>
    <w:rsid w:val="0082608B"/>
    <w:rPr>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15</cp:revision>
  <cp:lastPrinted>2025-06-16T02:30:00Z</cp:lastPrinted>
  <dcterms:created xsi:type="dcterms:W3CDTF">2025-06-13T02:57:00Z</dcterms:created>
  <dcterms:modified xsi:type="dcterms:W3CDTF">2025-08-11T08:48:00Z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y fmtid="{D5CDD505-2E9C-101B-9397-08002B2CF9AE}" pid="3" name="KSOTemplateDocerSaveRecord">
    <vt:lpwstr>eyJoZGlkIjoiNmQxMDJiMmEwNDliZTEyNTMwOTk2MTI2MGNiMDJhYzYiLCJ1c2VySWQiOiI1NjMyMjk3MDcifQ==</vt:lpwstr>
  </property>
  <property fmtid="{D5CDD505-2E9C-101B-9397-08002B2CF9AE}" pid="4" name="ICV">
    <vt:lpwstr>898805EB2B5C4A569B1031A80D3DE2A8_12</vt:lpwstr>
  </property>
</Properties>
</file>