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52DE9">
      <w:pPr>
        <w:jc w:val="center"/>
        <w:rPr>
          <w:rFonts w:ascii="方正小标宋简体" w:eastAsia="方正小标宋简体"/>
          <w:sz w:val="44"/>
          <w:szCs w:val="44"/>
        </w:rPr>
      </w:pPr>
    </w:p>
    <w:p w14:paraId="7EFD3774">
      <w:pPr>
        <w:jc w:val="center"/>
        <w:rPr>
          <w:rFonts w:hint="eastAsia" w:ascii="方正小标宋简体" w:eastAsia="方正小标宋简体"/>
          <w:sz w:val="44"/>
          <w:szCs w:val="44"/>
        </w:rPr>
      </w:pPr>
      <w:r>
        <w:rPr>
          <w:rFonts w:hint="eastAsia" w:ascii="方正小标宋简体" w:eastAsia="方正小标宋简体"/>
          <w:sz w:val="44"/>
          <w:szCs w:val="44"/>
        </w:rPr>
        <w:t>黄山风景区管理委员会关于不存在逾期未支付中小企业账款信息披露的公示</w:t>
      </w:r>
    </w:p>
    <w:p w14:paraId="3108D08B"/>
    <w:p w14:paraId="3A353019"/>
    <w:p w14:paraId="2583137D">
      <w:pPr>
        <w:ind w:firstLine="640" w:firstLineChars="200"/>
        <w:rPr>
          <w:rFonts w:hint="eastAsia" w:ascii="仿宋_GB2312" w:eastAsia="仿宋_GB2312"/>
          <w:sz w:val="32"/>
          <w:szCs w:val="32"/>
        </w:rPr>
      </w:pPr>
      <w:r>
        <w:rPr>
          <w:rFonts w:hint="eastAsia" w:ascii="仿宋_GB2312" w:eastAsia="仿宋_GB2312"/>
          <w:sz w:val="32"/>
          <w:szCs w:val="32"/>
        </w:rPr>
        <w:t>根据《安徽省逾期未支付中小企业账款信息披露办法（试行）》的相关规定，我单位全面排查本单位从中小企业采购货物、工程、服务的账款支付情况。经排查，截至202</w:t>
      </w:r>
      <w:r>
        <w:rPr>
          <w:rFonts w:hint="eastAsia" w:ascii="仿宋_GB2312" w:eastAsia="仿宋_GB2312"/>
          <w:sz w:val="32"/>
          <w:szCs w:val="32"/>
          <w:lang w:val="en-US" w:eastAsia="zh-CN"/>
        </w:rPr>
        <w:t>4</w:t>
      </w:r>
      <w:r>
        <w:rPr>
          <w:rFonts w:hint="eastAsia" w:ascii="仿宋_GB2312" w:eastAsia="仿宋_GB2312"/>
          <w:sz w:val="32"/>
          <w:szCs w:val="32"/>
        </w:rPr>
        <w:t>年12月31日，我单位不存在逾期未支付中小企业账款情况。</w:t>
      </w:r>
    </w:p>
    <w:p w14:paraId="308F652C"/>
    <w:p w14:paraId="08291CC2">
      <w:r>
        <w:t xml:space="preserve"> </w:t>
      </w:r>
    </w:p>
    <w:p w14:paraId="2C40F4CD"/>
    <w:p w14:paraId="52FC2A66">
      <w:pPr>
        <w:ind w:firstLine="4800" w:firstLineChars="1500"/>
        <w:rPr>
          <w:rFonts w:hint="eastAsia" w:ascii="仿宋_GB2312" w:eastAsia="仿宋_GB2312"/>
          <w:sz w:val="32"/>
          <w:szCs w:val="32"/>
        </w:rPr>
      </w:pPr>
      <w:r>
        <w:rPr>
          <w:rFonts w:hint="eastAsia" w:ascii="仿宋_GB2312" w:eastAsia="仿宋_GB2312"/>
          <w:sz w:val="32"/>
          <w:szCs w:val="32"/>
        </w:rPr>
        <w:t>黄山风景区管理委员会</w:t>
      </w:r>
    </w:p>
    <w:p w14:paraId="51FAC3F8">
      <w:pPr>
        <w:ind w:firstLine="5120" w:firstLineChars="16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bookmarkStart w:id="0" w:name="_GoBack"/>
      <w:bookmarkEnd w:id="0"/>
    </w:p>
    <w:sectPr>
      <w:pgSz w:w="11906" w:h="16838"/>
      <w:pgMar w:top="1644" w:right="1644" w:bottom="164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8F"/>
    <w:rsid w:val="001C6481"/>
    <w:rsid w:val="003536BF"/>
    <w:rsid w:val="003C698F"/>
    <w:rsid w:val="00471122"/>
    <w:rsid w:val="00B35C8B"/>
    <w:rsid w:val="00F85C33"/>
    <w:rsid w:val="06EF3084"/>
    <w:rsid w:val="5D09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149</Words>
  <Characters>158</Characters>
  <Lines>1</Lines>
  <Paragraphs>1</Paragraphs>
  <TotalTime>1</TotalTime>
  <ScaleCrop>false</ScaleCrop>
  <LinksUpToDate>false</LinksUpToDate>
  <CharactersWithSpaces>159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2024-04-25T08:02:00Z</dcterms:created>
  <dc:creator>Administrator</dc:creator>
  <cp:lastModifiedBy>cui</cp:lastModifiedBy>
  <dcterms:modified xsi:type="dcterms:W3CDTF">2025-06-04T00:16:33Z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eyJoZGlkIjoiNThhNTNlM2Y0N2Y2YjYzYTVjN2M0MmMwOTJjNGRkMDQiLCJ1c2VySWQiOiI1MTYyODQ1MTUifQ==</vt:lpwstr>
  </property>
  <property fmtid="{D5CDD505-2E9C-101B-9397-08002B2CF9AE}" pid="3" name="KSOProductBuildVer">
    <vt:lpwstr>2052-12.1.0.20784</vt:lpwstr>
  </property>
  <property fmtid="{D5CDD505-2E9C-101B-9397-08002B2CF9AE}" pid="4" name="ICV">
    <vt:lpwstr>87206705FA6D44D6A8851E8545BDA89B_12</vt:lpwstr>
  </property>
</Properties>
</file>