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6C" w:rsidRDefault="00636A6C" w:rsidP="00636A6C">
      <w:pPr>
        <w:spacing w:line="640" w:lineRule="exact"/>
        <w:jc w:val="center"/>
        <w:rPr>
          <w:rFonts w:asciiTheme="majorEastAsia" w:eastAsiaTheme="majorEastAsia" w:hAnsiTheme="majorEastAsia"/>
          <w:b/>
          <w:sz w:val="44"/>
          <w:szCs w:val="44"/>
        </w:rPr>
      </w:pPr>
      <w:bookmarkStart w:id="0" w:name="OLE_LINK9"/>
      <w:bookmarkStart w:id="1" w:name="OLE_LINK10"/>
      <w:r w:rsidRPr="00A8032C">
        <w:rPr>
          <w:rFonts w:asciiTheme="majorEastAsia" w:eastAsiaTheme="majorEastAsia" w:hAnsiTheme="majorEastAsia" w:hint="eastAsia"/>
          <w:b/>
          <w:sz w:val="44"/>
          <w:szCs w:val="44"/>
        </w:rPr>
        <w:t>黄山风景区</w:t>
      </w:r>
      <w:r w:rsidR="00247F17">
        <w:rPr>
          <w:rFonts w:asciiTheme="majorEastAsia" w:eastAsiaTheme="majorEastAsia" w:hAnsiTheme="majorEastAsia" w:hint="eastAsia"/>
          <w:b/>
          <w:sz w:val="44"/>
          <w:szCs w:val="44"/>
        </w:rPr>
        <w:t>天都峰语音系统增补点位</w:t>
      </w:r>
    </w:p>
    <w:p w:rsidR="00636A6C" w:rsidRPr="00A8032C" w:rsidRDefault="00636A6C" w:rsidP="00636A6C">
      <w:pPr>
        <w:spacing w:line="640" w:lineRule="exact"/>
        <w:jc w:val="center"/>
        <w:rPr>
          <w:rFonts w:asciiTheme="majorEastAsia" w:eastAsiaTheme="majorEastAsia" w:hAnsiTheme="majorEastAsia"/>
          <w:b/>
          <w:sz w:val="44"/>
          <w:szCs w:val="44"/>
        </w:rPr>
      </w:pPr>
      <w:r w:rsidRPr="00A8032C">
        <w:rPr>
          <w:rFonts w:asciiTheme="majorEastAsia" w:eastAsiaTheme="majorEastAsia" w:hAnsiTheme="majorEastAsia" w:hint="eastAsia"/>
          <w:b/>
          <w:sz w:val="44"/>
          <w:szCs w:val="44"/>
        </w:rPr>
        <w:t>项目</w:t>
      </w:r>
      <w:bookmarkEnd w:id="0"/>
      <w:bookmarkEnd w:id="1"/>
      <w:r w:rsidRPr="00A8032C">
        <w:rPr>
          <w:rFonts w:asciiTheme="majorEastAsia" w:eastAsiaTheme="majorEastAsia" w:hAnsiTheme="majorEastAsia" w:hint="eastAsia"/>
          <w:b/>
          <w:sz w:val="44"/>
          <w:szCs w:val="44"/>
        </w:rPr>
        <w:t>采购需求</w:t>
      </w:r>
    </w:p>
    <w:p w:rsidR="00636A6C" w:rsidRDefault="00636A6C" w:rsidP="00636A6C">
      <w:pPr>
        <w:spacing w:line="640" w:lineRule="exact"/>
        <w:rPr>
          <w:rFonts w:ascii="仿宋" w:eastAsia="仿宋" w:hAnsi="仿宋"/>
          <w:sz w:val="32"/>
          <w:szCs w:val="32"/>
        </w:rPr>
      </w:pPr>
    </w:p>
    <w:p w:rsidR="00636A6C" w:rsidRPr="00A8032C" w:rsidRDefault="00636A6C" w:rsidP="00636A6C">
      <w:pPr>
        <w:spacing w:line="640" w:lineRule="exact"/>
        <w:rPr>
          <w:rFonts w:ascii="仿宋" w:eastAsia="仿宋" w:hAnsi="仿宋"/>
          <w:sz w:val="32"/>
          <w:szCs w:val="32"/>
        </w:rPr>
      </w:pPr>
      <w:r>
        <w:rPr>
          <w:rFonts w:ascii="仿宋" w:eastAsia="仿宋" w:hAnsi="仿宋" w:hint="eastAsia"/>
          <w:sz w:val="32"/>
          <w:szCs w:val="32"/>
        </w:rPr>
        <w:t>一、</w:t>
      </w:r>
      <w:r w:rsidRPr="00A8032C">
        <w:rPr>
          <w:rFonts w:ascii="仿宋" w:eastAsia="仿宋" w:hAnsi="仿宋" w:hint="eastAsia"/>
          <w:sz w:val="32"/>
          <w:szCs w:val="32"/>
        </w:rPr>
        <w:t>项目</w:t>
      </w:r>
      <w:r w:rsidR="00146394">
        <w:rPr>
          <w:rFonts w:ascii="仿宋" w:eastAsia="仿宋" w:hAnsi="仿宋" w:hint="eastAsia"/>
          <w:sz w:val="32"/>
          <w:szCs w:val="32"/>
        </w:rPr>
        <w:t>概况</w:t>
      </w:r>
    </w:p>
    <w:p w:rsidR="00FC7512" w:rsidRDefault="00146394" w:rsidP="00FC7512">
      <w:pPr>
        <w:spacing w:line="6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color w:val="000000"/>
          <w:sz w:val="32"/>
          <w:szCs w:val="32"/>
        </w:rPr>
        <w:t>.1</w:t>
      </w:r>
      <w:r w:rsidR="00162C08">
        <w:rPr>
          <w:rFonts w:ascii="仿宋_GB2312" w:eastAsia="仿宋_GB2312" w:hAnsi="宋体" w:cs="宋体"/>
          <w:color w:val="000000"/>
          <w:sz w:val="32"/>
          <w:szCs w:val="32"/>
        </w:rPr>
        <w:t>项目建设背景</w:t>
      </w:r>
    </w:p>
    <w:p w:rsidR="00E2070A" w:rsidRPr="00704C4E" w:rsidRDefault="00AF2594" w:rsidP="00704C4E">
      <w:pPr>
        <w:ind w:firstLineChars="200" w:firstLine="640"/>
      </w:pPr>
      <w:r w:rsidRPr="004743CE">
        <w:rPr>
          <w:rFonts w:ascii="仿宋_GB2312" w:eastAsia="仿宋_GB2312" w:hAnsi="宋体" w:cs="宋体" w:hint="eastAsia"/>
          <w:color w:val="000000"/>
          <w:sz w:val="32"/>
          <w:szCs w:val="32"/>
        </w:rPr>
        <w:t>黄山风景区现有</w:t>
      </w:r>
      <w:r w:rsidR="00E2070A">
        <w:rPr>
          <w:rFonts w:ascii="仿宋_GB2312" w:eastAsia="仿宋_GB2312" w:hAnsi="宋体" w:cs="宋体" w:hint="eastAsia"/>
          <w:color w:val="000000"/>
          <w:sz w:val="32"/>
          <w:szCs w:val="32"/>
        </w:rPr>
        <w:t>的</w:t>
      </w:r>
      <w:r w:rsidR="007125F8">
        <w:rPr>
          <w:rFonts w:ascii="仿宋_GB2312" w:eastAsia="仿宋_GB2312" w:hAnsi="宋体" w:cs="宋体" w:hint="eastAsia"/>
          <w:color w:val="000000"/>
          <w:sz w:val="32"/>
          <w:szCs w:val="32"/>
        </w:rPr>
        <w:t>天都峰语音系统不足以</w:t>
      </w:r>
      <w:r w:rsidRPr="004743CE">
        <w:rPr>
          <w:rFonts w:ascii="仿宋_GB2312" w:eastAsia="仿宋_GB2312" w:hAnsi="宋体" w:cs="宋体" w:hint="eastAsia"/>
          <w:color w:val="000000"/>
          <w:sz w:val="32"/>
          <w:szCs w:val="32"/>
        </w:rPr>
        <w:t>覆盖玉屏楼，天都峰至立马桥区域，难以满足缓解天都</w:t>
      </w:r>
      <w:proofErr w:type="gramStart"/>
      <w:r w:rsidRPr="004743CE">
        <w:rPr>
          <w:rFonts w:ascii="仿宋_GB2312" w:eastAsia="仿宋_GB2312" w:hAnsi="宋体" w:cs="宋体" w:hint="eastAsia"/>
          <w:color w:val="000000"/>
          <w:sz w:val="32"/>
          <w:szCs w:val="32"/>
        </w:rPr>
        <w:t>峰区域</w:t>
      </w:r>
      <w:proofErr w:type="gramEnd"/>
      <w:r w:rsidRPr="004743CE">
        <w:rPr>
          <w:rFonts w:ascii="仿宋_GB2312" w:eastAsia="仿宋_GB2312" w:hAnsi="宋体" w:cs="宋体" w:hint="eastAsia"/>
          <w:color w:val="000000"/>
          <w:sz w:val="32"/>
          <w:szCs w:val="32"/>
        </w:rPr>
        <w:t>拥堵问题</w:t>
      </w:r>
      <w:r w:rsidR="00F43477">
        <w:rPr>
          <w:rFonts w:ascii="仿宋_GB2312" w:eastAsia="仿宋_GB2312" w:hAnsi="宋体" w:cs="宋体" w:hint="eastAsia"/>
          <w:color w:val="000000"/>
          <w:sz w:val="32"/>
          <w:szCs w:val="32"/>
        </w:rPr>
        <w:t>，</w:t>
      </w:r>
      <w:r w:rsidR="00E2070A">
        <w:rPr>
          <w:rFonts w:ascii="仿宋_GB2312" w:eastAsia="仿宋_GB2312" w:hAnsi="宋体" w:cs="宋体" w:hint="eastAsia"/>
          <w:color w:val="000000"/>
          <w:sz w:val="32"/>
          <w:szCs w:val="32"/>
        </w:rPr>
        <w:t>为更好应对未来景区旅游形势，拟在玉屏楼至立马桥路段增设</w:t>
      </w:r>
      <w:r w:rsidR="00E2070A">
        <w:rPr>
          <w:rFonts w:ascii="仿宋_GB2312" w:eastAsia="仿宋_GB2312" w:hAnsi="宋体" w:cs="宋体"/>
          <w:color w:val="000000"/>
          <w:sz w:val="32"/>
          <w:szCs w:val="32"/>
        </w:rPr>
        <w:t>8个语音广播点位。</w:t>
      </w:r>
    </w:p>
    <w:p w:rsidR="00146394" w:rsidRDefault="00146394" w:rsidP="00FC7512">
      <w:pPr>
        <w:spacing w:line="6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.2项目建设目标</w:t>
      </w:r>
    </w:p>
    <w:p w:rsidR="00F43477" w:rsidRDefault="00F43477" w:rsidP="00FC7512">
      <w:pPr>
        <w:spacing w:line="640" w:lineRule="exact"/>
        <w:ind w:firstLineChars="200" w:firstLine="640"/>
        <w:rPr>
          <w:rFonts w:ascii="仿宋" w:eastAsia="仿宋" w:hAnsi="仿宋"/>
          <w:sz w:val="32"/>
          <w:szCs w:val="32"/>
        </w:rPr>
      </w:pPr>
      <w:r w:rsidRPr="004743CE">
        <w:rPr>
          <w:rFonts w:ascii="仿宋_GB2312" w:eastAsia="仿宋_GB2312" w:hAnsi="宋体" w:cs="宋体" w:hint="eastAsia"/>
          <w:color w:val="000000"/>
          <w:sz w:val="32"/>
          <w:szCs w:val="32"/>
        </w:rPr>
        <w:t>覆盖玉屏楼，天都峰至立马桥区域</w:t>
      </w:r>
      <w:r>
        <w:rPr>
          <w:rFonts w:ascii="仿宋_GB2312" w:eastAsia="仿宋_GB2312" w:hAnsi="宋体" w:cs="宋体" w:hint="eastAsia"/>
          <w:color w:val="000000"/>
          <w:sz w:val="32"/>
          <w:szCs w:val="32"/>
        </w:rPr>
        <w:t>，</w:t>
      </w:r>
      <w:r w:rsidRPr="004743CE">
        <w:rPr>
          <w:rFonts w:ascii="仿宋_GB2312" w:eastAsia="仿宋_GB2312" w:hAnsi="仿宋" w:hint="eastAsia"/>
          <w:sz w:val="32"/>
          <w:szCs w:val="32"/>
        </w:rPr>
        <w:t>提升景区精细</w:t>
      </w:r>
      <w:proofErr w:type="gramStart"/>
      <w:r w:rsidRPr="004743CE">
        <w:rPr>
          <w:rFonts w:ascii="仿宋_GB2312" w:eastAsia="仿宋_GB2312" w:hAnsi="仿宋" w:hint="eastAsia"/>
          <w:sz w:val="32"/>
          <w:szCs w:val="32"/>
        </w:rPr>
        <w:t>化治理</w:t>
      </w:r>
      <w:proofErr w:type="gramEnd"/>
      <w:r w:rsidRPr="004743CE">
        <w:rPr>
          <w:rFonts w:ascii="仿宋_GB2312" w:eastAsia="仿宋_GB2312" w:hAnsi="仿宋" w:hint="eastAsia"/>
          <w:sz w:val="32"/>
          <w:szCs w:val="32"/>
        </w:rPr>
        <w:t>能力，</w:t>
      </w:r>
      <w:r>
        <w:rPr>
          <w:rFonts w:ascii="仿宋_GB2312" w:eastAsia="仿宋_GB2312" w:hAnsi="仿宋" w:hint="eastAsia"/>
          <w:sz w:val="32"/>
          <w:szCs w:val="32"/>
        </w:rPr>
        <w:t>能够</w:t>
      </w:r>
      <w:r w:rsidRPr="004743CE">
        <w:rPr>
          <w:rFonts w:ascii="仿宋_GB2312" w:eastAsia="仿宋_GB2312" w:hAnsi="仿宋" w:hint="eastAsia"/>
          <w:sz w:val="32"/>
          <w:szCs w:val="32"/>
        </w:rPr>
        <w:t>迅速应对突发事件，充分发挥语音广播作用，实时向游客传达预警信息，</w:t>
      </w:r>
      <w:r w:rsidRPr="004743CE">
        <w:rPr>
          <w:rFonts w:ascii="仿宋_GB2312" w:eastAsia="仿宋_GB2312" w:hAnsi="宋体" w:cs="宋体" w:hint="eastAsia"/>
          <w:color w:val="000000"/>
          <w:sz w:val="32"/>
          <w:szCs w:val="32"/>
        </w:rPr>
        <w:t>实现游客有序均衡游览，</w:t>
      </w:r>
      <w:r w:rsidR="000900D7">
        <w:rPr>
          <w:rFonts w:ascii="仿宋_GB2312" w:eastAsia="仿宋_GB2312" w:hAnsi="宋体" w:cs="宋体" w:hint="eastAsia"/>
          <w:color w:val="000000"/>
          <w:sz w:val="32"/>
          <w:szCs w:val="32"/>
        </w:rPr>
        <w:t>缓解天都</w:t>
      </w:r>
      <w:proofErr w:type="gramStart"/>
      <w:r w:rsidR="000900D7">
        <w:rPr>
          <w:rFonts w:ascii="仿宋_GB2312" w:eastAsia="仿宋_GB2312" w:hAnsi="宋体" w:cs="宋体" w:hint="eastAsia"/>
          <w:color w:val="000000"/>
          <w:sz w:val="32"/>
          <w:szCs w:val="32"/>
        </w:rPr>
        <w:t>峰区域</w:t>
      </w:r>
      <w:proofErr w:type="gramEnd"/>
      <w:r w:rsidR="000900D7">
        <w:rPr>
          <w:rFonts w:ascii="仿宋_GB2312" w:eastAsia="仿宋_GB2312" w:hAnsi="宋体" w:cs="宋体" w:hint="eastAsia"/>
          <w:color w:val="000000"/>
          <w:sz w:val="32"/>
          <w:szCs w:val="32"/>
        </w:rPr>
        <w:t>拥堵情况，</w:t>
      </w:r>
      <w:r w:rsidRPr="004743CE">
        <w:rPr>
          <w:rFonts w:ascii="仿宋_GB2312" w:eastAsia="仿宋_GB2312" w:hAnsi="宋体" w:cs="宋体" w:hint="eastAsia"/>
          <w:color w:val="000000"/>
          <w:sz w:val="32"/>
          <w:szCs w:val="32"/>
        </w:rPr>
        <w:t>提升对客服务质量</w:t>
      </w:r>
      <w:r>
        <w:rPr>
          <w:rFonts w:ascii="仿宋_GB2312" w:eastAsia="仿宋_GB2312" w:hAnsi="宋体" w:cs="宋体" w:hint="eastAsia"/>
          <w:color w:val="000000"/>
          <w:sz w:val="32"/>
          <w:szCs w:val="32"/>
        </w:rPr>
        <w:t>。</w:t>
      </w:r>
    </w:p>
    <w:p w:rsidR="00146394" w:rsidRDefault="00146394" w:rsidP="00FC7512">
      <w:pPr>
        <w:spacing w:line="6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.3项目建设原则</w:t>
      </w:r>
    </w:p>
    <w:p w:rsidR="00146394" w:rsidRPr="00146394" w:rsidRDefault="00146394" w:rsidP="00FC7512">
      <w:pPr>
        <w:spacing w:line="640" w:lineRule="exact"/>
        <w:ind w:firstLineChars="200" w:firstLine="640"/>
        <w:rPr>
          <w:rFonts w:ascii="仿宋" w:eastAsia="仿宋" w:hAnsi="仿宋"/>
          <w:sz w:val="32"/>
          <w:szCs w:val="32"/>
        </w:rPr>
      </w:pPr>
      <w:r w:rsidRPr="00146394">
        <w:rPr>
          <w:rFonts w:ascii="仿宋" w:eastAsia="仿宋" w:hAnsi="仿宋" w:hint="eastAsia"/>
          <w:sz w:val="32"/>
          <w:szCs w:val="32"/>
        </w:rPr>
        <w:t>坚持集约节约、因地制宜，立足于实际情况，充分利用先进技术，以应用为导向，突出工作实效，推动基层社会治理工作的创新。结合当前技术发展状况及趋势，系统</w:t>
      </w:r>
      <w:r>
        <w:rPr>
          <w:rFonts w:ascii="仿宋" w:eastAsia="仿宋" w:hAnsi="仿宋" w:hint="eastAsia"/>
          <w:sz w:val="32"/>
          <w:szCs w:val="32"/>
        </w:rPr>
        <w:t>建设</w:t>
      </w:r>
      <w:r w:rsidRPr="00146394">
        <w:rPr>
          <w:rFonts w:ascii="仿宋" w:eastAsia="仿宋" w:hAnsi="仿宋" w:hint="eastAsia"/>
          <w:sz w:val="32"/>
          <w:szCs w:val="32"/>
        </w:rPr>
        <w:t>遵循以下原则：</w:t>
      </w:r>
    </w:p>
    <w:p w:rsidR="00146394" w:rsidRPr="00146394" w:rsidRDefault="00146394" w:rsidP="00FC7512">
      <w:pPr>
        <w:spacing w:line="640" w:lineRule="exact"/>
        <w:ind w:firstLineChars="200" w:firstLine="640"/>
        <w:rPr>
          <w:rFonts w:ascii="仿宋" w:eastAsia="仿宋" w:hAnsi="仿宋"/>
          <w:sz w:val="32"/>
          <w:szCs w:val="32"/>
        </w:rPr>
      </w:pPr>
      <w:r w:rsidRPr="00146394">
        <w:rPr>
          <w:rFonts w:ascii="仿宋" w:eastAsia="仿宋" w:hAnsi="仿宋" w:hint="eastAsia"/>
          <w:sz w:val="32"/>
          <w:szCs w:val="32"/>
        </w:rPr>
        <w:t>1、经济性</w:t>
      </w:r>
    </w:p>
    <w:p w:rsidR="00146394" w:rsidRPr="00146394" w:rsidRDefault="00146394" w:rsidP="00FC7512">
      <w:pPr>
        <w:spacing w:line="640" w:lineRule="exact"/>
        <w:ind w:firstLineChars="200" w:firstLine="640"/>
        <w:rPr>
          <w:rFonts w:ascii="仿宋" w:eastAsia="仿宋" w:hAnsi="仿宋"/>
          <w:sz w:val="32"/>
          <w:szCs w:val="32"/>
        </w:rPr>
      </w:pPr>
      <w:r w:rsidRPr="00146394">
        <w:rPr>
          <w:rFonts w:ascii="仿宋" w:eastAsia="仿宋" w:hAnsi="仿宋" w:hint="eastAsia"/>
          <w:sz w:val="32"/>
          <w:szCs w:val="32"/>
        </w:rPr>
        <w:t>充分利用成熟先进技术，</w:t>
      </w:r>
      <w:r w:rsidR="00753418">
        <w:rPr>
          <w:rFonts w:ascii="仿宋" w:eastAsia="仿宋" w:hAnsi="仿宋" w:hint="eastAsia"/>
          <w:sz w:val="32"/>
          <w:szCs w:val="32"/>
        </w:rPr>
        <w:t>考虑现有</w:t>
      </w:r>
      <w:r w:rsidR="0035294F">
        <w:rPr>
          <w:rFonts w:ascii="仿宋" w:eastAsia="仿宋" w:hAnsi="仿宋" w:hint="eastAsia"/>
          <w:sz w:val="32"/>
          <w:szCs w:val="32"/>
        </w:rPr>
        <w:t>语音</w:t>
      </w:r>
      <w:r w:rsidR="00753418">
        <w:rPr>
          <w:rFonts w:ascii="仿宋" w:eastAsia="仿宋" w:hAnsi="仿宋" w:hint="eastAsia"/>
          <w:sz w:val="32"/>
          <w:szCs w:val="32"/>
        </w:rPr>
        <w:t>系统情况，</w:t>
      </w:r>
      <w:r w:rsidRPr="00146394">
        <w:rPr>
          <w:rFonts w:ascii="仿宋" w:eastAsia="仿宋" w:hAnsi="仿宋" w:hint="eastAsia"/>
          <w:sz w:val="32"/>
          <w:szCs w:val="32"/>
        </w:rPr>
        <w:t>保证</w:t>
      </w:r>
      <w:r w:rsidRPr="00146394">
        <w:rPr>
          <w:rFonts w:ascii="仿宋" w:eastAsia="仿宋" w:hAnsi="仿宋" w:hint="eastAsia"/>
          <w:sz w:val="32"/>
          <w:szCs w:val="32"/>
        </w:rPr>
        <w:lastRenderedPageBreak/>
        <w:t>整体系统的高性价比。</w:t>
      </w:r>
    </w:p>
    <w:p w:rsidR="00146394" w:rsidRPr="00146394" w:rsidRDefault="00146394" w:rsidP="00FC7512">
      <w:pPr>
        <w:spacing w:line="640" w:lineRule="exact"/>
        <w:ind w:firstLineChars="200" w:firstLine="640"/>
        <w:rPr>
          <w:rFonts w:ascii="仿宋" w:eastAsia="仿宋" w:hAnsi="仿宋"/>
          <w:sz w:val="32"/>
          <w:szCs w:val="32"/>
        </w:rPr>
      </w:pPr>
      <w:r w:rsidRPr="00146394">
        <w:rPr>
          <w:rFonts w:ascii="仿宋" w:eastAsia="仿宋" w:hAnsi="仿宋" w:hint="eastAsia"/>
          <w:sz w:val="32"/>
          <w:szCs w:val="32"/>
        </w:rPr>
        <w:t>2、可靠性</w:t>
      </w:r>
    </w:p>
    <w:p w:rsidR="00146394" w:rsidRPr="00146394" w:rsidRDefault="00146394" w:rsidP="00FC7512">
      <w:pPr>
        <w:spacing w:line="640" w:lineRule="exact"/>
        <w:ind w:firstLineChars="200" w:firstLine="640"/>
        <w:rPr>
          <w:rFonts w:ascii="仿宋" w:eastAsia="仿宋" w:hAnsi="仿宋"/>
          <w:sz w:val="32"/>
          <w:szCs w:val="32"/>
        </w:rPr>
      </w:pPr>
      <w:r w:rsidRPr="00146394">
        <w:rPr>
          <w:rFonts w:ascii="仿宋" w:eastAsia="仿宋" w:hAnsi="仿宋" w:hint="eastAsia"/>
          <w:sz w:val="32"/>
          <w:szCs w:val="32"/>
        </w:rPr>
        <w:t>集成先进的技术及组件，采用成熟技术以降低系统的不稳定因素；对</w:t>
      </w:r>
      <w:r>
        <w:rPr>
          <w:rFonts w:ascii="仿宋" w:eastAsia="仿宋" w:hAnsi="仿宋" w:hint="eastAsia"/>
          <w:sz w:val="32"/>
          <w:szCs w:val="32"/>
        </w:rPr>
        <w:t>传输网络</w:t>
      </w:r>
      <w:r w:rsidRPr="00146394">
        <w:rPr>
          <w:rFonts w:ascii="仿宋" w:eastAsia="仿宋" w:hAnsi="仿宋" w:hint="eastAsia"/>
          <w:sz w:val="32"/>
          <w:szCs w:val="32"/>
        </w:rPr>
        <w:t>、</w:t>
      </w:r>
      <w:r>
        <w:rPr>
          <w:rFonts w:ascii="仿宋" w:eastAsia="仿宋" w:hAnsi="仿宋" w:hint="eastAsia"/>
          <w:sz w:val="32"/>
          <w:szCs w:val="32"/>
        </w:rPr>
        <w:t>网络音柱设备、</w:t>
      </w:r>
      <w:r w:rsidR="00B318E8">
        <w:rPr>
          <w:rFonts w:ascii="仿宋" w:eastAsia="仿宋" w:hAnsi="仿宋" w:hint="eastAsia"/>
          <w:sz w:val="32"/>
          <w:szCs w:val="32"/>
        </w:rPr>
        <w:t>电线路</w:t>
      </w:r>
      <w:r w:rsidRPr="00146394">
        <w:rPr>
          <w:rFonts w:ascii="仿宋" w:eastAsia="仿宋" w:hAnsi="仿宋" w:hint="eastAsia"/>
          <w:sz w:val="32"/>
          <w:szCs w:val="32"/>
        </w:rPr>
        <w:t>设计详尽的故障处理方案，提高系统的可靠性。</w:t>
      </w:r>
    </w:p>
    <w:p w:rsidR="00146394" w:rsidRPr="00146394" w:rsidRDefault="00093866" w:rsidP="00FC7512">
      <w:pPr>
        <w:spacing w:line="640" w:lineRule="exact"/>
        <w:ind w:firstLineChars="200" w:firstLine="640"/>
        <w:rPr>
          <w:rFonts w:ascii="仿宋" w:eastAsia="仿宋" w:hAnsi="仿宋"/>
          <w:sz w:val="32"/>
          <w:szCs w:val="32"/>
        </w:rPr>
      </w:pPr>
      <w:r>
        <w:rPr>
          <w:rFonts w:ascii="仿宋" w:eastAsia="仿宋" w:hAnsi="仿宋"/>
          <w:sz w:val="32"/>
          <w:szCs w:val="32"/>
        </w:rPr>
        <w:t>3</w:t>
      </w:r>
      <w:r w:rsidR="00146394" w:rsidRPr="00146394">
        <w:rPr>
          <w:rFonts w:ascii="仿宋" w:eastAsia="仿宋" w:hAnsi="仿宋" w:hint="eastAsia"/>
          <w:sz w:val="32"/>
          <w:szCs w:val="32"/>
        </w:rPr>
        <w:t>、</w:t>
      </w:r>
      <w:r>
        <w:rPr>
          <w:rFonts w:ascii="仿宋" w:eastAsia="仿宋" w:hAnsi="仿宋" w:hint="eastAsia"/>
          <w:sz w:val="32"/>
          <w:szCs w:val="32"/>
        </w:rPr>
        <w:t>兼容性</w:t>
      </w:r>
    </w:p>
    <w:p w:rsidR="00146394" w:rsidRPr="00146394" w:rsidRDefault="00146394" w:rsidP="00FC7512">
      <w:pPr>
        <w:spacing w:line="640" w:lineRule="exact"/>
        <w:ind w:firstLineChars="200" w:firstLine="640"/>
        <w:rPr>
          <w:rFonts w:ascii="仿宋" w:eastAsia="仿宋" w:hAnsi="仿宋"/>
          <w:sz w:val="32"/>
          <w:szCs w:val="32"/>
        </w:rPr>
      </w:pPr>
      <w:r w:rsidRPr="00146394">
        <w:rPr>
          <w:rFonts w:ascii="仿宋" w:eastAsia="仿宋" w:hAnsi="仿宋" w:hint="eastAsia"/>
          <w:sz w:val="32"/>
          <w:szCs w:val="32"/>
        </w:rPr>
        <w:t>在</w:t>
      </w:r>
      <w:r w:rsidR="00093866">
        <w:rPr>
          <w:rFonts w:ascii="仿宋" w:eastAsia="仿宋" w:hAnsi="仿宋" w:hint="eastAsia"/>
          <w:sz w:val="32"/>
          <w:szCs w:val="32"/>
        </w:rPr>
        <w:t>语音</w:t>
      </w:r>
      <w:r w:rsidRPr="00146394">
        <w:rPr>
          <w:rFonts w:ascii="仿宋" w:eastAsia="仿宋" w:hAnsi="仿宋" w:hint="eastAsia"/>
          <w:sz w:val="32"/>
          <w:szCs w:val="32"/>
        </w:rPr>
        <w:t>系统</w:t>
      </w:r>
      <w:r w:rsidR="00093866">
        <w:rPr>
          <w:rFonts w:ascii="仿宋" w:eastAsia="仿宋" w:hAnsi="仿宋" w:hint="eastAsia"/>
          <w:sz w:val="32"/>
          <w:szCs w:val="32"/>
        </w:rPr>
        <w:t>音</w:t>
      </w:r>
      <w:proofErr w:type="gramStart"/>
      <w:r w:rsidR="00093866">
        <w:rPr>
          <w:rFonts w:ascii="仿宋" w:eastAsia="仿宋" w:hAnsi="仿宋" w:hint="eastAsia"/>
          <w:sz w:val="32"/>
          <w:szCs w:val="32"/>
        </w:rPr>
        <w:t>柱设备</w:t>
      </w:r>
      <w:proofErr w:type="gramEnd"/>
      <w:r w:rsidR="00093866">
        <w:rPr>
          <w:rFonts w:ascii="仿宋" w:eastAsia="仿宋" w:hAnsi="仿宋" w:hint="eastAsia"/>
          <w:sz w:val="32"/>
          <w:szCs w:val="32"/>
        </w:rPr>
        <w:t>的</w:t>
      </w:r>
      <w:r w:rsidRPr="00146394">
        <w:rPr>
          <w:rFonts w:ascii="仿宋" w:eastAsia="仿宋" w:hAnsi="仿宋" w:hint="eastAsia"/>
          <w:sz w:val="32"/>
          <w:szCs w:val="32"/>
        </w:rPr>
        <w:t>选型</w:t>
      </w:r>
      <w:r w:rsidR="00093866">
        <w:rPr>
          <w:rFonts w:ascii="仿宋" w:eastAsia="仿宋" w:hAnsi="仿宋" w:hint="eastAsia"/>
          <w:sz w:val="32"/>
          <w:szCs w:val="32"/>
        </w:rPr>
        <w:t>上，</w:t>
      </w:r>
      <w:r w:rsidRPr="00146394">
        <w:rPr>
          <w:rFonts w:ascii="仿宋" w:eastAsia="仿宋" w:hAnsi="仿宋" w:hint="eastAsia"/>
          <w:sz w:val="32"/>
          <w:szCs w:val="32"/>
        </w:rPr>
        <w:t>充分考虑其</w:t>
      </w:r>
      <w:r w:rsidR="00093866">
        <w:rPr>
          <w:rFonts w:ascii="仿宋" w:eastAsia="仿宋" w:hAnsi="仿宋" w:hint="eastAsia"/>
          <w:sz w:val="32"/>
          <w:szCs w:val="32"/>
        </w:rPr>
        <w:t>兼容性</w:t>
      </w:r>
      <w:r w:rsidRPr="00146394">
        <w:rPr>
          <w:rFonts w:ascii="仿宋" w:eastAsia="仿宋" w:hAnsi="仿宋" w:hint="eastAsia"/>
          <w:sz w:val="32"/>
          <w:szCs w:val="32"/>
        </w:rPr>
        <w:t>，</w:t>
      </w:r>
      <w:r w:rsidR="00093866">
        <w:rPr>
          <w:rFonts w:ascii="仿宋" w:eastAsia="仿宋" w:hAnsi="仿宋" w:hint="eastAsia"/>
          <w:sz w:val="32"/>
          <w:szCs w:val="32"/>
        </w:rPr>
        <w:t>保证可兼容</w:t>
      </w:r>
      <w:proofErr w:type="gramStart"/>
      <w:r w:rsidR="00093866">
        <w:rPr>
          <w:rFonts w:ascii="仿宋" w:eastAsia="仿宋" w:hAnsi="仿宋" w:hint="eastAsia"/>
          <w:sz w:val="32"/>
          <w:szCs w:val="32"/>
        </w:rPr>
        <w:t>接入天</w:t>
      </w:r>
      <w:proofErr w:type="gramEnd"/>
      <w:r w:rsidR="00093866">
        <w:rPr>
          <w:rFonts w:ascii="仿宋" w:eastAsia="仿宋" w:hAnsi="仿宋" w:hint="eastAsia"/>
          <w:sz w:val="32"/>
          <w:szCs w:val="32"/>
        </w:rPr>
        <w:t>都峰已建设的语音广播系统。</w:t>
      </w:r>
    </w:p>
    <w:p w:rsidR="00146394" w:rsidRPr="00146394" w:rsidRDefault="00F43477" w:rsidP="00B318E8">
      <w:pPr>
        <w:spacing w:line="640" w:lineRule="exact"/>
        <w:ind w:firstLineChars="200" w:firstLine="640"/>
        <w:rPr>
          <w:rFonts w:ascii="仿宋" w:eastAsia="仿宋" w:hAnsi="仿宋"/>
          <w:sz w:val="32"/>
          <w:szCs w:val="32"/>
        </w:rPr>
      </w:pPr>
      <w:r>
        <w:rPr>
          <w:rFonts w:ascii="仿宋" w:eastAsia="仿宋" w:hAnsi="仿宋"/>
          <w:sz w:val="32"/>
          <w:szCs w:val="32"/>
        </w:rPr>
        <w:t>4</w:t>
      </w:r>
      <w:r w:rsidR="00146394" w:rsidRPr="00146394">
        <w:rPr>
          <w:rFonts w:ascii="仿宋" w:eastAsia="仿宋" w:hAnsi="仿宋" w:hint="eastAsia"/>
          <w:sz w:val="32"/>
          <w:szCs w:val="32"/>
        </w:rPr>
        <w:t>、易维护性</w:t>
      </w:r>
    </w:p>
    <w:p w:rsidR="00146394" w:rsidRDefault="00B318E8" w:rsidP="00B318E8">
      <w:pPr>
        <w:spacing w:line="640" w:lineRule="exact"/>
        <w:ind w:firstLineChars="200" w:firstLine="640"/>
        <w:rPr>
          <w:rFonts w:ascii="仿宋" w:eastAsia="仿宋" w:hAnsi="仿宋"/>
          <w:sz w:val="32"/>
          <w:szCs w:val="32"/>
        </w:rPr>
      </w:pPr>
      <w:r>
        <w:rPr>
          <w:rFonts w:ascii="仿宋" w:eastAsia="仿宋" w:hAnsi="仿宋" w:hint="eastAsia"/>
          <w:sz w:val="32"/>
          <w:szCs w:val="32"/>
        </w:rPr>
        <w:t>语音系统</w:t>
      </w:r>
      <w:r w:rsidR="00F43477">
        <w:rPr>
          <w:rFonts w:ascii="仿宋" w:eastAsia="仿宋" w:hAnsi="仿宋" w:hint="eastAsia"/>
          <w:sz w:val="32"/>
          <w:szCs w:val="32"/>
        </w:rPr>
        <w:t>音</w:t>
      </w:r>
      <w:proofErr w:type="gramStart"/>
      <w:r w:rsidR="00F43477">
        <w:rPr>
          <w:rFonts w:ascii="仿宋" w:eastAsia="仿宋" w:hAnsi="仿宋" w:hint="eastAsia"/>
          <w:sz w:val="32"/>
          <w:szCs w:val="32"/>
        </w:rPr>
        <w:t>柱设备</w:t>
      </w:r>
      <w:proofErr w:type="gramEnd"/>
      <w:r w:rsidR="00146394" w:rsidRPr="00146394">
        <w:rPr>
          <w:rFonts w:ascii="仿宋" w:eastAsia="仿宋" w:hAnsi="仿宋" w:hint="eastAsia"/>
          <w:sz w:val="32"/>
          <w:szCs w:val="32"/>
        </w:rPr>
        <w:t>安装、使用、维护简单便捷；符合</w:t>
      </w:r>
      <w:r w:rsidR="005300AB">
        <w:rPr>
          <w:rFonts w:ascii="仿宋" w:eastAsia="仿宋" w:hAnsi="仿宋" w:hint="eastAsia"/>
          <w:sz w:val="32"/>
          <w:szCs w:val="32"/>
        </w:rPr>
        <w:t>采购人</w:t>
      </w:r>
      <w:r w:rsidR="00146394" w:rsidRPr="00146394">
        <w:rPr>
          <w:rFonts w:ascii="仿宋" w:eastAsia="仿宋" w:hAnsi="仿宋" w:hint="eastAsia"/>
          <w:sz w:val="32"/>
          <w:szCs w:val="32"/>
        </w:rPr>
        <w:t>处理习惯；系统软件配置简单方便，尽量避免复杂的系统配置文件。</w:t>
      </w:r>
    </w:p>
    <w:p w:rsidR="0027167F" w:rsidRDefault="00B2564A" w:rsidP="0074262C">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.4项目现状</w:t>
      </w:r>
    </w:p>
    <w:p w:rsidR="009E08A8" w:rsidRPr="000F77E9" w:rsidRDefault="004E590A" w:rsidP="0074262C">
      <w:pPr>
        <w:spacing w:line="560" w:lineRule="exact"/>
        <w:ind w:firstLineChars="200" w:firstLine="640"/>
        <w:rPr>
          <w:rFonts w:ascii="仿宋_GB2312" w:eastAsia="仿宋_GB2312" w:hAnsi="宋体" w:cs="宋体"/>
          <w:color w:val="000000"/>
          <w:sz w:val="32"/>
          <w:szCs w:val="32"/>
        </w:rPr>
      </w:pPr>
      <w:r w:rsidRPr="004E590A">
        <w:rPr>
          <w:rFonts w:ascii="仿宋_GB2312" w:eastAsia="仿宋_GB2312" w:hAnsi="宋体" w:cs="宋体" w:hint="eastAsia"/>
          <w:color w:val="000000"/>
          <w:sz w:val="32"/>
          <w:szCs w:val="32"/>
        </w:rPr>
        <w:t>天都峰游览区域为配合景区综治管理，</w:t>
      </w:r>
      <w:r w:rsidRPr="004743CE">
        <w:rPr>
          <w:rFonts w:ascii="仿宋_GB2312" w:eastAsia="仿宋_GB2312" w:hAnsi="宋体" w:cs="宋体" w:hint="eastAsia"/>
          <w:color w:val="000000"/>
          <w:sz w:val="32"/>
          <w:szCs w:val="32"/>
        </w:rPr>
        <w:t>天都峰语音系统在天都峰</w:t>
      </w:r>
      <w:r w:rsidR="00543A93">
        <w:rPr>
          <w:rFonts w:ascii="仿宋_GB2312" w:eastAsia="仿宋_GB2312" w:hAnsi="宋体" w:cs="宋体" w:hint="eastAsia"/>
          <w:color w:val="000000"/>
          <w:sz w:val="32"/>
          <w:szCs w:val="32"/>
        </w:rPr>
        <w:t>峰内</w:t>
      </w:r>
      <w:r w:rsidRPr="004743CE">
        <w:rPr>
          <w:rFonts w:ascii="仿宋_GB2312" w:eastAsia="仿宋_GB2312" w:hAnsi="宋体" w:cs="宋体" w:hint="eastAsia"/>
          <w:color w:val="000000"/>
          <w:sz w:val="32"/>
          <w:szCs w:val="32"/>
        </w:rPr>
        <w:t>区域共布设</w:t>
      </w:r>
      <w:r w:rsidR="000E1D2E">
        <w:rPr>
          <w:rFonts w:ascii="仿宋_GB2312" w:eastAsia="仿宋_GB2312" w:hAnsi="宋体" w:cs="宋体"/>
          <w:color w:val="000000"/>
          <w:sz w:val="32"/>
          <w:szCs w:val="32"/>
        </w:rPr>
        <w:t>3</w:t>
      </w:r>
      <w:r>
        <w:rPr>
          <w:rFonts w:ascii="仿宋_GB2312" w:eastAsia="仿宋_GB2312" w:hAnsi="宋体" w:cs="宋体" w:hint="eastAsia"/>
          <w:color w:val="000000"/>
          <w:sz w:val="32"/>
          <w:szCs w:val="32"/>
        </w:rPr>
        <w:t>个</w:t>
      </w:r>
      <w:r w:rsidR="000E1D2E">
        <w:rPr>
          <w:rFonts w:ascii="仿宋_GB2312" w:eastAsia="仿宋_GB2312" w:hAnsi="宋体" w:cs="宋体" w:hint="eastAsia"/>
          <w:color w:val="000000"/>
          <w:sz w:val="32"/>
          <w:szCs w:val="32"/>
        </w:rPr>
        <w:t>无线广播音柱设备</w:t>
      </w:r>
      <w:r w:rsidRPr="004E590A">
        <w:rPr>
          <w:rFonts w:ascii="仿宋_GB2312" w:eastAsia="仿宋_GB2312" w:hAnsi="宋体" w:cs="宋体" w:hint="eastAsia"/>
          <w:color w:val="000000"/>
          <w:sz w:val="32"/>
          <w:szCs w:val="32"/>
        </w:rPr>
        <w:t>，其具体情况如下：</w:t>
      </w:r>
      <w:r w:rsidRPr="006F6847">
        <w:rPr>
          <w:rFonts w:ascii="仿宋_GB2312" w:eastAsia="仿宋_GB2312" w:hAnsi="宋体" w:cs="宋体" w:hint="eastAsia"/>
          <w:color w:val="000000"/>
          <w:sz w:val="32"/>
          <w:szCs w:val="32"/>
        </w:rPr>
        <w:t>因天都峰大部分区域属于花岗岩石山体，不具备线路埋设施工条件，在峰顶区域采用4G物联网传输信号，太阳能板及蓄电池提供能源的建设方式，建设语音广播设备。在天都天桥，天都峰顶，及</w:t>
      </w:r>
      <w:proofErr w:type="gramStart"/>
      <w:r w:rsidRPr="006F6847">
        <w:rPr>
          <w:rFonts w:ascii="仿宋_GB2312" w:eastAsia="仿宋_GB2312" w:hAnsi="宋体" w:cs="宋体" w:hint="eastAsia"/>
          <w:color w:val="000000"/>
          <w:sz w:val="32"/>
          <w:szCs w:val="32"/>
        </w:rPr>
        <w:t>怡梦亭</w:t>
      </w:r>
      <w:proofErr w:type="gramEnd"/>
      <w:r w:rsidR="00601954">
        <w:rPr>
          <w:rFonts w:ascii="仿宋_GB2312" w:eastAsia="仿宋_GB2312" w:hAnsi="宋体" w:cs="宋体" w:hint="eastAsia"/>
          <w:color w:val="000000"/>
          <w:sz w:val="32"/>
          <w:szCs w:val="32"/>
        </w:rPr>
        <w:t>3处</w:t>
      </w:r>
      <w:r w:rsidRPr="006F6847">
        <w:rPr>
          <w:rFonts w:ascii="仿宋_GB2312" w:eastAsia="仿宋_GB2312" w:hAnsi="宋体" w:cs="宋体" w:hint="eastAsia"/>
          <w:color w:val="000000"/>
          <w:sz w:val="32"/>
          <w:szCs w:val="32"/>
        </w:rPr>
        <w:t>安装</w:t>
      </w:r>
      <w:r>
        <w:rPr>
          <w:rFonts w:ascii="仿宋_GB2312" w:eastAsia="仿宋_GB2312" w:hAnsi="宋体" w:cs="宋体" w:hint="eastAsia"/>
          <w:color w:val="000000"/>
          <w:sz w:val="32"/>
          <w:szCs w:val="32"/>
        </w:rPr>
        <w:t>无线广</w:t>
      </w:r>
      <w:r w:rsidR="000E1D2E">
        <w:rPr>
          <w:rFonts w:ascii="仿宋_GB2312" w:eastAsia="仿宋_GB2312" w:hAnsi="宋体" w:cs="宋体" w:hint="eastAsia"/>
          <w:color w:val="000000"/>
          <w:sz w:val="32"/>
          <w:szCs w:val="32"/>
        </w:rPr>
        <w:t>播音柱。</w:t>
      </w:r>
    </w:p>
    <w:p w:rsidR="008C1B8E" w:rsidRPr="000E1D2E" w:rsidRDefault="008C1B8E" w:rsidP="0074262C">
      <w:pPr>
        <w:tabs>
          <w:tab w:val="left" w:pos="312"/>
        </w:tabs>
        <w:spacing w:line="56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1</w:t>
      </w:r>
      <w:r>
        <w:rPr>
          <w:rFonts w:ascii="仿宋_GB2312" w:eastAsia="仿宋_GB2312" w:hAnsi="宋体" w:cs="宋体"/>
          <w:color w:val="000000"/>
          <w:sz w:val="32"/>
          <w:szCs w:val="32"/>
        </w:rPr>
        <w:t>.5</w:t>
      </w:r>
      <w:r w:rsidRPr="008C1B8E">
        <w:rPr>
          <w:rFonts w:ascii="仿宋_GB2312" w:eastAsia="仿宋_GB2312" w:hAnsi="宋体" w:cs="宋体" w:hint="eastAsia"/>
          <w:color w:val="000000"/>
          <w:sz w:val="32"/>
          <w:szCs w:val="32"/>
        </w:rPr>
        <w:t>现有设备规格清单</w:t>
      </w:r>
    </w:p>
    <w:p w:rsidR="00F20B2F" w:rsidRPr="00340223" w:rsidRDefault="008C1B8E" w:rsidP="0074262C">
      <w:pPr>
        <w:widowControl/>
        <w:spacing w:line="560" w:lineRule="exact"/>
        <w:ind w:firstLineChars="200" w:firstLine="640"/>
        <w:textAlignment w:val="center"/>
        <w:rPr>
          <w:rFonts w:ascii="仿宋_GB2312" w:eastAsia="仿宋_GB2312" w:hAnsi="宋体" w:cs="宋体"/>
          <w:sz w:val="32"/>
          <w:szCs w:val="32"/>
        </w:rPr>
      </w:pPr>
      <w:r w:rsidRPr="00340223">
        <w:rPr>
          <w:rFonts w:ascii="仿宋_GB2312" w:eastAsia="仿宋_GB2312" w:hAnsi="宋体" w:cs="宋体" w:hint="eastAsia"/>
          <w:sz w:val="32"/>
          <w:szCs w:val="32"/>
        </w:rPr>
        <w:t>无线广播音柱，采用</w:t>
      </w:r>
      <w:r w:rsidR="003F265B" w:rsidRPr="00340223">
        <w:rPr>
          <w:rFonts w:ascii="仿宋_GB2312" w:eastAsia="仿宋_GB2312" w:hAnsi="宋体" w:cs="宋体" w:hint="eastAsia"/>
          <w:sz w:val="32"/>
          <w:szCs w:val="32"/>
        </w:rPr>
        <w:t>广州奥赛电子科技有限公司提供的</w:t>
      </w:r>
      <w:r w:rsidRPr="00340223">
        <w:rPr>
          <w:rFonts w:ascii="仿宋_GB2312" w:eastAsia="仿宋_GB2312" w:hAnsi="宋体" w:cs="宋体" w:hint="eastAsia"/>
          <w:sz w:val="32"/>
          <w:szCs w:val="32"/>
        </w:rPr>
        <w:t>广播软件控制</w:t>
      </w:r>
      <w:r w:rsidR="00AD3739" w:rsidRPr="00340223">
        <w:rPr>
          <w:rFonts w:ascii="仿宋_GB2312" w:eastAsia="仿宋_GB2312" w:hAnsi="宋体" w:cs="宋体" w:hint="eastAsia"/>
          <w:sz w:val="32"/>
          <w:szCs w:val="32"/>
        </w:rPr>
        <w:t>（手机</w:t>
      </w:r>
      <w:proofErr w:type="gramStart"/>
      <w:r w:rsidR="00AD3739" w:rsidRPr="00340223">
        <w:rPr>
          <w:rFonts w:ascii="仿宋_GB2312" w:eastAsia="仿宋_GB2312" w:hAnsi="宋体" w:cs="宋体" w:hint="eastAsia"/>
          <w:sz w:val="32"/>
          <w:szCs w:val="32"/>
        </w:rPr>
        <w:t>端安</w:t>
      </w:r>
      <w:proofErr w:type="gramEnd"/>
      <w:r w:rsidR="00AD3739" w:rsidRPr="00340223">
        <w:rPr>
          <w:rFonts w:ascii="仿宋_GB2312" w:eastAsia="仿宋_GB2312" w:hAnsi="宋体" w:cs="宋体" w:hint="eastAsia"/>
          <w:sz w:val="32"/>
          <w:szCs w:val="32"/>
        </w:rPr>
        <w:t>装A</w:t>
      </w:r>
      <w:r w:rsidR="00AD3739" w:rsidRPr="00340223">
        <w:rPr>
          <w:rFonts w:ascii="仿宋_GB2312" w:eastAsia="仿宋_GB2312" w:hAnsi="宋体" w:cs="宋体"/>
          <w:sz w:val="32"/>
          <w:szCs w:val="32"/>
        </w:rPr>
        <w:t>PP，PC</w:t>
      </w:r>
      <w:proofErr w:type="gramStart"/>
      <w:r w:rsidR="00AD3739" w:rsidRPr="00340223">
        <w:rPr>
          <w:rFonts w:ascii="仿宋_GB2312" w:eastAsia="仿宋_GB2312" w:hAnsi="宋体" w:cs="宋体"/>
          <w:sz w:val="32"/>
          <w:szCs w:val="32"/>
        </w:rPr>
        <w:t>端安</w:t>
      </w:r>
      <w:proofErr w:type="gramEnd"/>
      <w:r w:rsidR="00AD3739" w:rsidRPr="00340223">
        <w:rPr>
          <w:rFonts w:ascii="仿宋_GB2312" w:eastAsia="仿宋_GB2312" w:hAnsi="宋体" w:cs="宋体"/>
          <w:sz w:val="32"/>
          <w:szCs w:val="32"/>
        </w:rPr>
        <w:t>装控制软件</w:t>
      </w:r>
      <w:r w:rsidR="00AD3739" w:rsidRPr="00340223">
        <w:rPr>
          <w:rFonts w:ascii="仿宋_GB2312" w:eastAsia="仿宋_GB2312" w:hAnsi="宋体" w:cs="宋体" w:hint="eastAsia"/>
          <w:sz w:val="32"/>
          <w:szCs w:val="32"/>
        </w:rPr>
        <w:t>）</w:t>
      </w:r>
      <w:r w:rsidRPr="00340223">
        <w:rPr>
          <w:rFonts w:ascii="仿宋_GB2312" w:eastAsia="仿宋_GB2312" w:hAnsi="宋体" w:cs="宋体" w:hint="eastAsia"/>
          <w:sz w:val="32"/>
          <w:szCs w:val="32"/>
        </w:rPr>
        <w:t>，4G网络传输</w:t>
      </w:r>
      <w:r w:rsidR="003F265B" w:rsidRPr="00340223">
        <w:rPr>
          <w:rFonts w:ascii="仿宋_GB2312" w:eastAsia="仿宋_GB2312" w:hAnsi="宋体" w:cs="宋体" w:hint="eastAsia"/>
          <w:sz w:val="32"/>
          <w:szCs w:val="32"/>
        </w:rPr>
        <w:t>，太阳能板及蓄电池供电。</w:t>
      </w:r>
      <w:proofErr w:type="gramStart"/>
      <w:r w:rsidR="003F265B" w:rsidRPr="00340223">
        <w:rPr>
          <w:rFonts w:ascii="仿宋_GB2312" w:eastAsia="仿宋_GB2312" w:hAnsi="宋体" w:cs="宋体" w:hint="eastAsia"/>
          <w:sz w:val="32"/>
          <w:szCs w:val="32"/>
        </w:rPr>
        <w:t>该音柱产品</w:t>
      </w:r>
      <w:proofErr w:type="gramEnd"/>
      <w:r w:rsidR="003F265B" w:rsidRPr="00340223">
        <w:rPr>
          <w:rFonts w:ascii="仿宋_GB2312" w:eastAsia="仿宋_GB2312" w:hAnsi="宋体" w:cs="宋体" w:hint="eastAsia"/>
          <w:sz w:val="32"/>
          <w:szCs w:val="32"/>
        </w:rPr>
        <w:t>为广州奥赛</w:t>
      </w:r>
      <w:r w:rsidR="003F265B" w:rsidRPr="00340223">
        <w:rPr>
          <w:rFonts w:ascii="仿宋_GB2312" w:eastAsia="仿宋_GB2312" w:hAnsi="宋体" w:cs="宋体" w:hint="eastAsia"/>
          <w:sz w:val="32"/>
          <w:szCs w:val="32"/>
        </w:rPr>
        <w:lastRenderedPageBreak/>
        <w:t>电子科技有限公司出产，型号为4G音柱Y-4G-54，具体功能如下：基于</w:t>
      </w:r>
      <w:proofErr w:type="gramStart"/>
      <w:r w:rsidR="003F265B" w:rsidRPr="00340223">
        <w:rPr>
          <w:rFonts w:ascii="仿宋_GB2312" w:eastAsia="仿宋_GB2312" w:hAnsi="宋体" w:cs="宋体" w:hint="eastAsia"/>
          <w:sz w:val="32"/>
          <w:szCs w:val="32"/>
        </w:rPr>
        <w:t>全网通模组</w:t>
      </w:r>
      <w:proofErr w:type="gramEnd"/>
      <w:r w:rsidR="003F265B" w:rsidRPr="00340223">
        <w:rPr>
          <w:rFonts w:ascii="仿宋_GB2312" w:eastAsia="仿宋_GB2312" w:hAnsi="宋体" w:cs="宋体" w:hint="eastAsia"/>
          <w:sz w:val="32"/>
          <w:szCs w:val="32"/>
        </w:rPr>
        <w:t>提供 4G/3G/2G 网络下的云广播产品服务;提供定时任务/实时直播等传统广播业务</w:t>
      </w:r>
      <w:r w:rsidR="00626675" w:rsidRPr="00340223">
        <w:rPr>
          <w:rFonts w:ascii="仿宋_GB2312" w:eastAsia="仿宋_GB2312" w:hAnsi="宋体" w:cs="宋体" w:hint="eastAsia"/>
          <w:sz w:val="32"/>
          <w:szCs w:val="32"/>
        </w:rPr>
        <w:t>;</w:t>
      </w:r>
      <w:r w:rsidR="003F265B" w:rsidRPr="00340223">
        <w:rPr>
          <w:rFonts w:ascii="仿宋_GB2312" w:eastAsia="仿宋_GB2312" w:hAnsi="宋体" w:cs="宋体" w:hint="eastAsia"/>
          <w:sz w:val="32"/>
          <w:szCs w:val="32"/>
        </w:rPr>
        <w:t>提供基于云的海量内容服务</w:t>
      </w:r>
      <w:r w:rsidR="00626675" w:rsidRPr="00340223">
        <w:rPr>
          <w:rFonts w:ascii="仿宋_GB2312" w:eastAsia="仿宋_GB2312" w:hAnsi="宋体" w:cs="宋体" w:hint="eastAsia"/>
          <w:sz w:val="32"/>
          <w:szCs w:val="32"/>
        </w:rPr>
        <w:t>;</w:t>
      </w:r>
      <w:r w:rsidR="003F265B" w:rsidRPr="00340223">
        <w:rPr>
          <w:rFonts w:ascii="仿宋_GB2312" w:eastAsia="仿宋_GB2312" w:hAnsi="宋体" w:cs="宋体" w:hint="eastAsia"/>
          <w:sz w:val="32"/>
          <w:szCs w:val="32"/>
        </w:rPr>
        <w:t>提供</w:t>
      </w:r>
      <w:proofErr w:type="gramStart"/>
      <w:r w:rsidR="003F265B" w:rsidRPr="00340223">
        <w:rPr>
          <w:rFonts w:ascii="仿宋_GB2312" w:eastAsia="仿宋_GB2312" w:hAnsi="宋体" w:cs="宋体" w:hint="eastAsia"/>
          <w:sz w:val="32"/>
          <w:szCs w:val="32"/>
        </w:rPr>
        <w:t>基于国密芯片</w:t>
      </w:r>
      <w:proofErr w:type="gramEnd"/>
      <w:r w:rsidR="003F265B" w:rsidRPr="00340223">
        <w:rPr>
          <w:rFonts w:ascii="仿宋_GB2312" w:eastAsia="仿宋_GB2312" w:hAnsi="宋体" w:cs="宋体" w:hint="eastAsia"/>
          <w:sz w:val="32"/>
          <w:szCs w:val="32"/>
        </w:rPr>
        <w:t>的硬件加密芯片安全解决方案</w:t>
      </w:r>
      <w:r w:rsidR="00626675" w:rsidRPr="00340223">
        <w:rPr>
          <w:rFonts w:ascii="仿宋_GB2312" w:eastAsia="仿宋_GB2312" w:hAnsi="宋体" w:cs="宋体" w:hint="eastAsia"/>
          <w:sz w:val="32"/>
          <w:szCs w:val="32"/>
        </w:rPr>
        <w:t>;</w:t>
      </w:r>
      <w:r w:rsidR="003F265B" w:rsidRPr="00340223">
        <w:rPr>
          <w:rFonts w:ascii="仿宋_GB2312" w:eastAsia="仿宋_GB2312" w:hAnsi="宋体" w:cs="宋体" w:hint="eastAsia"/>
          <w:sz w:val="32"/>
          <w:szCs w:val="32"/>
        </w:rPr>
        <w:t>提供 LAN/4G 双上行接入</w:t>
      </w:r>
      <w:r w:rsidR="00626675" w:rsidRPr="00340223">
        <w:rPr>
          <w:rFonts w:ascii="仿宋_GB2312" w:eastAsia="仿宋_GB2312" w:hAnsi="宋体" w:cs="宋体" w:hint="eastAsia"/>
          <w:sz w:val="32"/>
          <w:szCs w:val="32"/>
        </w:rPr>
        <w:t>。</w:t>
      </w:r>
    </w:p>
    <w:p w:rsidR="00553981" w:rsidRDefault="00484C57" w:rsidP="00484C57">
      <w:pPr>
        <w:spacing w:line="640" w:lineRule="exact"/>
        <w:rPr>
          <w:rFonts w:ascii="仿宋_GB2312" w:eastAsia="仿宋_GB2312" w:hAnsi="宋体" w:cs="宋体"/>
          <w:color w:val="000000"/>
          <w:sz w:val="32"/>
          <w:szCs w:val="32"/>
        </w:rPr>
      </w:pPr>
      <w:r>
        <w:rPr>
          <w:rFonts w:ascii="仿宋_GB2312" w:eastAsia="仿宋_GB2312" w:hAnsi="宋体" w:cs="宋体"/>
          <w:color w:val="000000"/>
          <w:sz w:val="32"/>
          <w:szCs w:val="32"/>
        </w:rPr>
        <w:t>二、建设内容</w:t>
      </w:r>
    </w:p>
    <w:p w:rsidR="00484C57" w:rsidRDefault="00FE2E8D" w:rsidP="006E3793">
      <w:pPr>
        <w:spacing w:line="640" w:lineRule="exact"/>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2</w:t>
      </w:r>
      <w:r>
        <w:rPr>
          <w:rFonts w:ascii="仿宋_GB2312" w:eastAsia="仿宋_GB2312" w:hAnsi="宋体" w:cs="宋体"/>
          <w:color w:val="000000"/>
          <w:sz w:val="32"/>
          <w:szCs w:val="32"/>
        </w:rPr>
        <w:t>.1广播音柱点位新建</w:t>
      </w:r>
    </w:p>
    <w:p w:rsidR="00F83FBF" w:rsidRDefault="00FE2E8D" w:rsidP="003650F5">
      <w:pPr>
        <w:spacing w:line="640" w:lineRule="exact"/>
        <w:ind w:firstLineChars="200" w:firstLine="640"/>
        <w:rPr>
          <w:rFonts w:ascii="仿宋_GB2312" w:eastAsia="仿宋_GB2312" w:hAnsi="仿宋"/>
          <w:sz w:val="32"/>
          <w:szCs w:val="32"/>
        </w:rPr>
      </w:pPr>
      <w:r>
        <w:rPr>
          <w:rFonts w:ascii="仿宋_GB2312" w:eastAsia="仿宋_GB2312" w:hAnsi="宋体" w:cs="宋体"/>
          <w:color w:val="000000"/>
          <w:sz w:val="32"/>
          <w:szCs w:val="32"/>
        </w:rPr>
        <w:t>本次建设</w:t>
      </w:r>
      <w:r w:rsidR="00434E55">
        <w:rPr>
          <w:rFonts w:ascii="仿宋_GB2312" w:eastAsia="仿宋_GB2312" w:hAnsi="仿宋" w:hint="eastAsia"/>
          <w:sz w:val="32"/>
          <w:szCs w:val="32"/>
        </w:rPr>
        <w:t>在天都峰已建设的广播系统基础上，新建</w:t>
      </w:r>
      <w:r>
        <w:rPr>
          <w:rFonts w:ascii="仿宋_GB2312" w:eastAsia="仿宋_GB2312" w:hAnsi="仿宋"/>
          <w:sz w:val="32"/>
          <w:szCs w:val="32"/>
        </w:rPr>
        <w:t>8</w:t>
      </w:r>
      <w:r>
        <w:rPr>
          <w:rFonts w:ascii="仿宋_GB2312" w:eastAsia="仿宋_GB2312" w:hAnsi="仿宋" w:hint="eastAsia"/>
          <w:sz w:val="32"/>
          <w:szCs w:val="32"/>
        </w:rPr>
        <w:t>个关键位置广播音箱点位（玉屏广场至立马桥路段），</w:t>
      </w:r>
      <w:r w:rsidR="00601954">
        <w:rPr>
          <w:rFonts w:ascii="仿宋_GB2312" w:eastAsia="仿宋_GB2312" w:hAnsi="仿宋" w:hint="eastAsia"/>
          <w:sz w:val="32"/>
          <w:szCs w:val="32"/>
        </w:rPr>
        <w:t>本着节约费用的原则，</w:t>
      </w:r>
      <w:r w:rsidR="003F3973">
        <w:rPr>
          <w:rFonts w:ascii="仿宋_GB2312" w:eastAsia="仿宋_GB2312" w:hAnsi="仿宋" w:hint="eastAsia"/>
          <w:sz w:val="32"/>
          <w:szCs w:val="32"/>
        </w:rPr>
        <w:t>新增广播设备</w:t>
      </w:r>
      <w:proofErr w:type="gramStart"/>
      <w:r w:rsidR="00601954">
        <w:rPr>
          <w:rFonts w:ascii="仿宋_GB2312" w:eastAsia="仿宋_GB2312" w:hAnsi="仿宋" w:hint="eastAsia"/>
          <w:sz w:val="32"/>
          <w:szCs w:val="32"/>
        </w:rPr>
        <w:t>利旧</w:t>
      </w:r>
      <w:r w:rsidR="003F3973">
        <w:rPr>
          <w:rFonts w:ascii="仿宋_GB2312" w:eastAsia="仿宋_GB2312" w:hAnsi="仿宋" w:hint="eastAsia"/>
          <w:sz w:val="32"/>
          <w:szCs w:val="32"/>
        </w:rPr>
        <w:t>使用</w:t>
      </w:r>
      <w:proofErr w:type="gramEnd"/>
      <w:r w:rsidR="003F3973">
        <w:rPr>
          <w:rFonts w:ascii="仿宋_GB2312" w:eastAsia="仿宋_GB2312" w:hAnsi="仿宋" w:hint="eastAsia"/>
          <w:sz w:val="32"/>
          <w:szCs w:val="32"/>
        </w:rPr>
        <w:t>原系统软件统一控制。新增设备与原系统适配兼容。具体点位</w:t>
      </w:r>
      <w:r>
        <w:rPr>
          <w:rFonts w:ascii="仿宋_GB2312" w:eastAsia="仿宋_GB2312" w:hAnsi="仿宋" w:hint="eastAsia"/>
          <w:sz w:val="32"/>
          <w:szCs w:val="32"/>
        </w:rPr>
        <w:t>清单如下：</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6"/>
        <w:gridCol w:w="1984"/>
        <w:gridCol w:w="3119"/>
        <w:gridCol w:w="1701"/>
        <w:gridCol w:w="1389"/>
      </w:tblGrid>
      <w:tr w:rsidR="0074262C" w:rsidTr="0074262C">
        <w:trPr>
          <w:trHeight w:val="826"/>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left"/>
              <w:rPr>
                <w:rFonts w:ascii="仿宋" w:eastAsia="仿宋" w:hAnsi="仿宋"/>
                <w:b/>
                <w:sz w:val="28"/>
                <w:szCs w:val="28"/>
              </w:rPr>
            </w:pPr>
            <w:r w:rsidRPr="00FE2E8D">
              <w:rPr>
                <w:rFonts w:ascii="仿宋" w:eastAsia="仿宋" w:hAnsi="仿宋" w:hint="eastAsia"/>
                <w:b/>
                <w:bCs/>
                <w:sz w:val="28"/>
                <w:szCs w:val="28"/>
              </w:rPr>
              <w:t>序号</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
                <w:bCs/>
                <w:sz w:val="28"/>
                <w:szCs w:val="28"/>
              </w:rPr>
              <w:t>广播名称</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
                <w:bCs/>
                <w:sz w:val="28"/>
                <w:szCs w:val="28"/>
              </w:rPr>
              <w:t>安装位置</w:t>
            </w:r>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
                <w:bCs/>
                <w:sz w:val="28"/>
                <w:szCs w:val="28"/>
              </w:rPr>
              <w:t>功能需求</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
                <w:bCs/>
                <w:sz w:val="28"/>
                <w:szCs w:val="28"/>
              </w:rPr>
              <w:t>备注</w:t>
            </w:r>
          </w:p>
        </w:tc>
      </w:tr>
      <w:tr w:rsidR="0074262C" w:rsidTr="0074262C">
        <w:trPr>
          <w:trHeight w:val="1027"/>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1</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proofErr w:type="gramStart"/>
            <w:r w:rsidRPr="00FE2E8D">
              <w:rPr>
                <w:rFonts w:ascii="仿宋" w:eastAsia="仿宋" w:hAnsi="仿宋" w:hint="eastAsia"/>
                <w:bCs/>
                <w:sz w:val="28"/>
                <w:szCs w:val="28"/>
              </w:rPr>
              <w:t>象</w:t>
            </w:r>
            <w:proofErr w:type="gramEnd"/>
            <w:r w:rsidRPr="00FE2E8D">
              <w:rPr>
                <w:rFonts w:ascii="仿宋" w:eastAsia="仿宋" w:hAnsi="仿宋" w:hint="eastAsia"/>
                <w:bCs/>
                <w:sz w:val="28"/>
                <w:szCs w:val="28"/>
              </w:rPr>
              <w:t>鼻石</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玉屏楼宾馆附近</w:t>
            </w:r>
            <w:proofErr w:type="gramStart"/>
            <w:r w:rsidRPr="00FE2E8D">
              <w:rPr>
                <w:rFonts w:ascii="仿宋" w:eastAsia="仿宋" w:hAnsi="仿宋" w:hint="eastAsia"/>
                <w:bCs/>
                <w:sz w:val="28"/>
                <w:szCs w:val="28"/>
              </w:rPr>
              <w:t>象</w:t>
            </w:r>
            <w:proofErr w:type="gramEnd"/>
            <w:r w:rsidRPr="00FE2E8D">
              <w:rPr>
                <w:rFonts w:ascii="仿宋" w:eastAsia="仿宋" w:hAnsi="仿宋" w:hint="eastAsia"/>
                <w:bCs/>
                <w:sz w:val="28"/>
                <w:szCs w:val="28"/>
              </w:rPr>
              <w:t>鼻石处</w:t>
            </w:r>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独立播报</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新建</w:t>
            </w:r>
          </w:p>
        </w:tc>
      </w:tr>
      <w:tr w:rsidR="0074262C" w:rsidTr="0074262C">
        <w:trPr>
          <w:trHeight w:val="1024"/>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2</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迎客松环道1</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迎客松下路口</w:t>
            </w:r>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独立播报</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sz w:val="28"/>
                <w:szCs w:val="28"/>
              </w:rPr>
              <w:t>新建</w:t>
            </w:r>
          </w:p>
        </w:tc>
      </w:tr>
      <w:tr w:rsidR="0074262C" w:rsidTr="0074262C">
        <w:trPr>
          <w:trHeight w:val="1025"/>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3</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迎客松环道2</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文殊洞下路口</w:t>
            </w:r>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独立播报</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sz w:val="28"/>
                <w:szCs w:val="28"/>
              </w:rPr>
              <w:t>新建</w:t>
            </w:r>
          </w:p>
        </w:tc>
      </w:tr>
      <w:tr w:rsidR="0074262C" w:rsidTr="0074262C">
        <w:trPr>
          <w:trHeight w:val="1025"/>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4</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一线天岔路口</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蓬莱三岛一线天岔路口</w:t>
            </w:r>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独立播报</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sz w:val="28"/>
                <w:szCs w:val="28"/>
              </w:rPr>
              <w:t>新建</w:t>
            </w:r>
          </w:p>
        </w:tc>
      </w:tr>
      <w:tr w:rsidR="0074262C" w:rsidTr="0074262C">
        <w:trPr>
          <w:trHeight w:val="1026"/>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sz w:val="28"/>
                <w:szCs w:val="28"/>
              </w:rPr>
              <w:t>5</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sz w:val="28"/>
                <w:szCs w:val="28"/>
              </w:rPr>
              <w:t>蒲团石刻</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sz w:val="28"/>
                <w:szCs w:val="28"/>
              </w:rPr>
              <w:t>蒲团</w:t>
            </w:r>
            <w:proofErr w:type="gramStart"/>
            <w:r w:rsidRPr="00FE2E8D">
              <w:rPr>
                <w:rFonts w:ascii="仿宋" w:eastAsia="仿宋" w:hAnsi="仿宋"/>
                <w:sz w:val="28"/>
                <w:szCs w:val="28"/>
              </w:rPr>
              <w:t>石刻字处附近</w:t>
            </w:r>
            <w:proofErr w:type="gramEnd"/>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独立播报</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sz w:val="28"/>
                <w:szCs w:val="28"/>
              </w:rPr>
              <w:t>新建</w:t>
            </w:r>
          </w:p>
        </w:tc>
      </w:tr>
      <w:tr w:rsidR="0074262C" w:rsidTr="0074262C">
        <w:trPr>
          <w:trHeight w:val="974"/>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bCs/>
                <w:sz w:val="28"/>
                <w:szCs w:val="28"/>
              </w:rPr>
              <w:t>6</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新道口下方</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新道口往下第一个路口</w:t>
            </w:r>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独立播报</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sz w:val="28"/>
                <w:szCs w:val="28"/>
              </w:rPr>
              <w:t>新建</w:t>
            </w:r>
          </w:p>
        </w:tc>
      </w:tr>
      <w:tr w:rsidR="0074262C" w:rsidTr="0074262C">
        <w:trPr>
          <w:trHeight w:val="1026"/>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bCs/>
                <w:sz w:val="28"/>
                <w:szCs w:val="28"/>
              </w:rPr>
              <w:lastRenderedPageBreak/>
              <w:t>7</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半山寺</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半山寺商店往下</w:t>
            </w:r>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独立播报</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sz w:val="28"/>
                <w:szCs w:val="28"/>
              </w:rPr>
              <w:t>新建</w:t>
            </w:r>
          </w:p>
        </w:tc>
      </w:tr>
      <w:tr w:rsidR="0074262C" w:rsidTr="0074262C">
        <w:trPr>
          <w:trHeight w:val="1026"/>
        </w:trPr>
        <w:tc>
          <w:tcPr>
            <w:tcW w:w="846"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bCs/>
                <w:sz w:val="28"/>
                <w:szCs w:val="28"/>
              </w:rPr>
              <w:t>8</w:t>
            </w:r>
          </w:p>
        </w:tc>
        <w:tc>
          <w:tcPr>
            <w:tcW w:w="1984"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sidRPr="00FE2E8D">
              <w:rPr>
                <w:rFonts w:ascii="仿宋" w:eastAsia="仿宋" w:hAnsi="仿宋" w:hint="eastAsia"/>
                <w:bCs/>
                <w:sz w:val="28"/>
                <w:szCs w:val="28"/>
              </w:rPr>
              <w:t>立马桥</w:t>
            </w:r>
          </w:p>
        </w:tc>
        <w:tc>
          <w:tcPr>
            <w:tcW w:w="311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proofErr w:type="gramStart"/>
            <w:r w:rsidRPr="00FE2E8D">
              <w:rPr>
                <w:rFonts w:ascii="仿宋" w:eastAsia="仿宋" w:hAnsi="仿宋" w:hint="eastAsia"/>
                <w:bCs/>
                <w:sz w:val="28"/>
                <w:szCs w:val="28"/>
              </w:rPr>
              <w:t>立马桥原商店</w:t>
            </w:r>
            <w:proofErr w:type="gramEnd"/>
            <w:r w:rsidRPr="00FE2E8D">
              <w:rPr>
                <w:rFonts w:ascii="仿宋" w:eastAsia="仿宋" w:hAnsi="仿宋" w:hint="eastAsia"/>
                <w:bCs/>
                <w:sz w:val="28"/>
                <w:szCs w:val="28"/>
              </w:rPr>
              <w:t>后方山坡</w:t>
            </w:r>
          </w:p>
        </w:tc>
        <w:tc>
          <w:tcPr>
            <w:tcW w:w="1701"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hint="eastAsia"/>
                <w:bCs/>
                <w:sz w:val="28"/>
                <w:szCs w:val="28"/>
              </w:rPr>
              <w:t>独立播报</w:t>
            </w:r>
          </w:p>
        </w:tc>
        <w:tc>
          <w:tcPr>
            <w:tcW w:w="1389" w:type="dxa"/>
            <w:shd w:val="clear" w:color="auto" w:fill="auto"/>
            <w:tcMar>
              <w:top w:w="15" w:type="dxa"/>
              <w:left w:w="108" w:type="dxa"/>
              <w:bottom w:w="0" w:type="dxa"/>
              <w:right w:w="108" w:type="dxa"/>
            </w:tcMar>
            <w:vAlign w:val="center"/>
          </w:tcPr>
          <w:p w:rsidR="0074262C" w:rsidRPr="00FE2E8D" w:rsidRDefault="0074262C" w:rsidP="0074262C">
            <w:pPr>
              <w:spacing w:line="600" w:lineRule="exact"/>
              <w:jc w:val="center"/>
              <w:rPr>
                <w:rFonts w:ascii="仿宋" w:eastAsia="仿宋" w:hAnsi="仿宋"/>
                <w:sz w:val="28"/>
                <w:szCs w:val="28"/>
              </w:rPr>
            </w:pPr>
            <w:r>
              <w:rPr>
                <w:rFonts w:ascii="仿宋" w:eastAsia="仿宋" w:hAnsi="仿宋"/>
                <w:sz w:val="28"/>
                <w:szCs w:val="28"/>
              </w:rPr>
              <w:t>新建</w:t>
            </w:r>
          </w:p>
        </w:tc>
      </w:tr>
    </w:tbl>
    <w:p w:rsidR="002D4EDF" w:rsidRPr="002D4EDF" w:rsidRDefault="002D4EDF" w:rsidP="002D4EDF">
      <w:pPr>
        <w:spacing w:line="640" w:lineRule="exact"/>
        <w:rPr>
          <w:rFonts w:ascii="仿宋" w:eastAsia="仿宋" w:hAnsi="仿宋"/>
          <w:sz w:val="32"/>
          <w:szCs w:val="32"/>
        </w:rPr>
      </w:pPr>
      <w:r w:rsidRPr="002D4EDF">
        <w:rPr>
          <w:rFonts w:ascii="仿宋" w:eastAsia="仿宋" w:hAnsi="仿宋" w:hint="eastAsia"/>
          <w:sz w:val="32"/>
          <w:szCs w:val="32"/>
        </w:rPr>
        <w:t>注：1.以上涉及的点位新建、改造、提升优化，如需勘测现场，请投标人自行前往，采购人不负责统一组织。</w:t>
      </w:r>
    </w:p>
    <w:p w:rsidR="003435EA" w:rsidRPr="003435EA" w:rsidRDefault="003B517C" w:rsidP="003435EA">
      <w:pPr>
        <w:spacing w:line="640" w:lineRule="exact"/>
        <w:ind w:firstLineChars="200" w:firstLine="640"/>
        <w:rPr>
          <w:rFonts w:ascii="仿宋" w:eastAsia="仿宋" w:hAnsi="仿宋"/>
          <w:sz w:val="32"/>
          <w:szCs w:val="32"/>
        </w:rPr>
      </w:pPr>
      <w:r>
        <w:rPr>
          <w:rFonts w:ascii="仿宋" w:eastAsia="仿宋" w:hAnsi="仿宋"/>
          <w:sz w:val="32"/>
          <w:szCs w:val="32"/>
        </w:rPr>
        <w:t>2</w:t>
      </w:r>
      <w:r w:rsidR="003435EA">
        <w:rPr>
          <w:rFonts w:ascii="仿宋" w:eastAsia="仿宋" w:hAnsi="仿宋"/>
          <w:sz w:val="32"/>
          <w:szCs w:val="32"/>
        </w:rPr>
        <w:t>.</w:t>
      </w:r>
      <w:r w:rsidR="003435EA" w:rsidRPr="002D4EDF">
        <w:rPr>
          <w:rFonts w:ascii="仿宋" w:eastAsia="仿宋" w:hAnsi="仿宋" w:hint="eastAsia"/>
          <w:sz w:val="32"/>
          <w:szCs w:val="32"/>
        </w:rPr>
        <w:t>核心景区</w:t>
      </w:r>
      <w:r w:rsidR="003435EA">
        <w:rPr>
          <w:rFonts w:ascii="仿宋" w:eastAsia="仿宋" w:hAnsi="仿宋" w:hint="eastAsia"/>
          <w:sz w:val="32"/>
          <w:szCs w:val="32"/>
        </w:rPr>
        <w:t>内建设改造事项，施工及仿生处理需符合景区规划、园林部门相关要求。</w:t>
      </w:r>
    </w:p>
    <w:p w:rsidR="005471F5" w:rsidRDefault="005471F5" w:rsidP="003B517C">
      <w:pPr>
        <w:spacing w:line="640" w:lineRule="exact"/>
        <w:rPr>
          <w:rFonts w:ascii="仿宋" w:eastAsia="仿宋" w:hAnsi="仿宋"/>
          <w:sz w:val="32"/>
          <w:szCs w:val="32"/>
        </w:rPr>
      </w:pPr>
    </w:p>
    <w:p w:rsidR="00CC65C5" w:rsidRDefault="000935FF" w:rsidP="006E3793">
      <w:pPr>
        <w:spacing w:line="64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.2</w:t>
      </w:r>
      <w:r w:rsidR="00636A6C">
        <w:rPr>
          <w:rFonts w:ascii="仿宋" w:eastAsia="仿宋" w:hAnsi="仿宋" w:hint="eastAsia"/>
          <w:sz w:val="32"/>
          <w:szCs w:val="32"/>
        </w:rPr>
        <w:t>、</w:t>
      </w:r>
      <w:r w:rsidR="00CC65C5" w:rsidRPr="00CC65C5">
        <w:rPr>
          <w:rFonts w:ascii="仿宋" w:eastAsia="仿宋" w:hAnsi="仿宋" w:hint="eastAsia"/>
          <w:sz w:val="32"/>
          <w:szCs w:val="32"/>
        </w:rPr>
        <w:t>系统建设清单及售后服务内容</w:t>
      </w:r>
    </w:p>
    <w:p w:rsidR="00CC65C5" w:rsidRDefault="00F50A03" w:rsidP="00636A6C">
      <w:pPr>
        <w:spacing w:line="640" w:lineRule="exact"/>
        <w:ind w:firstLineChars="200" w:firstLine="640"/>
        <w:rPr>
          <w:rFonts w:ascii="仿宋" w:eastAsia="仿宋" w:hAnsi="仿宋"/>
          <w:sz w:val="32"/>
          <w:szCs w:val="32"/>
        </w:rPr>
      </w:pPr>
      <w:r>
        <w:rPr>
          <w:rFonts w:ascii="仿宋" w:eastAsia="仿宋" w:hAnsi="仿宋" w:hint="eastAsia"/>
          <w:sz w:val="32"/>
          <w:szCs w:val="32"/>
        </w:rPr>
        <w:t>此次采购</w:t>
      </w:r>
      <w:r w:rsidR="00636A6C" w:rsidRPr="00A8032C">
        <w:rPr>
          <w:rFonts w:ascii="仿宋" w:eastAsia="仿宋" w:hAnsi="仿宋" w:hint="eastAsia"/>
          <w:sz w:val="32"/>
          <w:szCs w:val="32"/>
        </w:rPr>
        <w:t>是</w:t>
      </w:r>
      <w:r w:rsidR="00B81575">
        <w:rPr>
          <w:rFonts w:ascii="仿宋" w:eastAsia="仿宋" w:hAnsi="仿宋" w:hint="eastAsia"/>
          <w:sz w:val="32"/>
          <w:szCs w:val="32"/>
        </w:rPr>
        <w:t>在天都峰语音广播系统基础上增补8个</w:t>
      </w:r>
      <w:r w:rsidR="00B81575">
        <w:rPr>
          <w:rFonts w:ascii="仿宋_GB2312" w:eastAsia="仿宋_GB2312" w:hAnsi="仿宋" w:hint="eastAsia"/>
          <w:sz w:val="32"/>
          <w:szCs w:val="32"/>
        </w:rPr>
        <w:t>关键位置广播音箱点位（</w:t>
      </w:r>
      <w:r w:rsidR="00B81575">
        <w:rPr>
          <w:rFonts w:ascii="仿宋" w:eastAsia="仿宋" w:hAnsi="仿宋" w:hint="eastAsia"/>
          <w:sz w:val="32"/>
          <w:szCs w:val="32"/>
        </w:rPr>
        <w:t>玉屏楼至立马桥路段）</w:t>
      </w:r>
      <w:r w:rsidR="00636A6C" w:rsidRPr="00A8032C">
        <w:rPr>
          <w:rFonts w:ascii="仿宋" w:eastAsia="仿宋" w:hAnsi="仿宋" w:hint="eastAsia"/>
          <w:sz w:val="32"/>
          <w:szCs w:val="32"/>
        </w:rPr>
        <w:t>，包含</w:t>
      </w:r>
      <w:r w:rsidR="00B81575">
        <w:rPr>
          <w:rFonts w:ascii="仿宋" w:eastAsia="仿宋" w:hAnsi="仿宋" w:hint="eastAsia"/>
          <w:sz w:val="32"/>
          <w:szCs w:val="32"/>
        </w:rPr>
        <w:t>广播语音系统音</w:t>
      </w:r>
      <w:proofErr w:type="gramStart"/>
      <w:r w:rsidR="00B81575">
        <w:rPr>
          <w:rFonts w:ascii="仿宋" w:eastAsia="仿宋" w:hAnsi="仿宋" w:hint="eastAsia"/>
          <w:sz w:val="32"/>
          <w:szCs w:val="32"/>
        </w:rPr>
        <w:t>柱设备</w:t>
      </w:r>
      <w:proofErr w:type="gramEnd"/>
      <w:r w:rsidR="00B81575">
        <w:rPr>
          <w:rFonts w:ascii="仿宋" w:eastAsia="仿宋" w:hAnsi="仿宋" w:hint="eastAsia"/>
          <w:sz w:val="32"/>
          <w:szCs w:val="32"/>
        </w:rPr>
        <w:t>的</w:t>
      </w:r>
      <w:r w:rsidR="00636A6C" w:rsidRPr="00A8032C">
        <w:rPr>
          <w:rFonts w:ascii="仿宋" w:eastAsia="仿宋" w:hAnsi="仿宋" w:hint="eastAsia"/>
          <w:sz w:val="32"/>
          <w:szCs w:val="32"/>
        </w:rPr>
        <w:t>供电、支架、配电箱、接地防雷的日常维保、仿生，并按</w:t>
      </w:r>
      <w:r w:rsidR="005300AB">
        <w:rPr>
          <w:rFonts w:ascii="仿宋" w:eastAsia="仿宋" w:hAnsi="仿宋" w:hint="eastAsia"/>
          <w:sz w:val="32"/>
          <w:szCs w:val="32"/>
        </w:rPr>
        <w:t>采购人</w:t>
      </w:r>
      <w:r w:rsidR="00636A6C" w:rsidRPr="00A8032C">
        <w:rPr>
          <w:rFonts w:ascii="仿宋" w:eastAsia="仿宋" w:hAnsi="仿宋" w:hint="eastAsia"/>
          <w:sz w:val="32"/>
          <w:szCs w:val="32"/>
        </w:rPr>
        <w:t>进行设备安装，抢修，拆除、迁移等。</w:t>
      </w:r>
      <w:r w:rsidR="00CC65C5">
        <w:rPr>
          <w:rFonts w:ascii="仿宋" w:eastAsia="仿宋" w:hAnsi="仿宋" w:hint="eastAsia"/>
          <w:sz w:val="32"/>
          <w:szCs w:val="32"/>
        </w:rPr>
        <w:t>具体内容如下：</w:t>
      </w:r>
    </w:p>
    <w:tbl>
      <w:tblPr>
        <w:tblStyle w:val="a8"/>
        <w:tblW w:w="0" w:type="auto"/>
        <w:jc w:val="center"/>
        <w:tblLook w:val="04A0"/>
      </w:tblPr>
      <w:tblGrid>
        <w:gridCol w:w="846"/>
        <w:gridCol w:w="1701"/>
        <w:gridCol w:w="4111"/>
        <w:gridCol w:w="850"/>
        <w:gridCol w:w="788"/>
      </w:tblGrid>
      <w:tr w:rsidR="00CC65C5" w:rsidTr="003D16E8">
        <w:trPr>
          <w:jc w:val="center"/>
        </w:trPr>
        <w:tc>
          <w:tcPr>
            <w:tcW w:w="846" w:type="dxa"/>
          </w:tcPr>
          <w:p w:rsidR="00CC65C5" w:rsidRPr="00CC65C5" w:rsidRDefault="00CC65C5" w:rsidP="00CC65C5">
            <w:pPr>
              <w:spacing w:line="640" w:lineRule="exact"/>
              <w:jc w:val="center"/>
              <w:rPr>
                <w:rFonts w:ascii="黑体" w:eastAsia="黑体" w:hAnsi="黑体"/>
                <w:sz w:val="28"/>
                <w:szCs w:val="28"/>
              </w:rPr>
            </w:pPr>
            <w:r w:rsidRPr="00CC65C5">
              <w:rPr>
                <w:rFonts w:ascii="黑体" w:eastAsia="黑体" w:hAnsi="黑体" w:hint="eastAsia"/>
                <w:sz w:val="28"/>
                <w:szCs w:val="28"/>
              </w:rPr>
              <w:t>序号</w:t>
            </w:r>
          </w:p>
        </w:tc>
        <w:tc>
          <w:tcPr>
            <w:tcW w:w="1701" w:type="dxa"/>
          </w:tcPr>
          <w:p w:rsidR="00CC65C5" w:rsidRPr="00CC65C5" w:rsidRDefault="00CC65C5" w:rsidP="00CC65C5">
            <w:pPr>
              <w:spacing w:line="640" w:lineRule="exact"/>
              <w:jc w:val="center"/>
              <w:rPr>
                <w:rFonts w:ascii="黑体" w:eastAsia="黑体" w:hAnsi="黑体"/>
                <w:sz w:val="28"/>
                <w:szCs w:val="28"/>
              </w:rPr>
            </w:pPr>
            <w:r w:rsidRPr="00CC65C5">
              <w:rPr>
                <w:rFonts w:ascii="黑体" w:eastAsia="黑体" w:hAnsi="黑体" w:hint="eastAsia"/>
                <w:sz w:val="28"/>
                <w:szCs w:val="28"/>
              </w:rPr>
              <w:t>采购名称</w:t>
            </w:r>
          </w:p>
        </w:tc>
        <w:tc>
          <w:tcPr>
            <w:tcW w:w="4111" w:type="dxa"/>
          </w:tcPr>
          <w:p w:rsidR="00CC65C5" w:rsidRPr="00CC65C5" w:rsidRDefault="00CC65C5" w:rsidP="00CC65C5">
            <w:pPr>
              <w:spacing w:line="640" w:lineRule="exact"/>
              <w:jc w:val="center"/>
              <w:rPr>
                <w:rFonts w:ascii="黑体" w:eastAsia="黑体" w:hAnsi="黑体"/>
                <w:sz w:val="28"/>
                <w:szCs w:val="28"/>
              </w:rPr>
            </w:pPr>
            <w:r w:rsidRPr="00CC65C5">
              <w:rPr>
                <w:rFonts w:ascii="黑体" w:eastAsia="黑体" w:hAnsi="黑体" w:hint="eastAsia"/>
                <w:sz w:val="28"/>
                <w:szCs w:val="28"/>
              </w:rPr>
              <w:t>需求、参数、配置</w:t>
            </w:r>
          </w:p>
        </w:tc>
        <w:tc>
          <w:tcPr>
            <w:tcW w:w="850" w:type="dxa"/>
          </w:tcPr>
          <w:p w:rsidR="00CC65C5" w:rsidRPr="00CC65C5" w:rsidRDefault="00CC65C5" w:rsidP="00CC65C5">
            <w:pPr>
              <w:spacing w:line="640" w:lineRule="exact"/>
              <w:jc w:val="center"/>
              <w:rPr>
                <w:rFonts w:ascii="黑体" w:eastAsia="黑体" w:hAnsi="黑体"/>
                <w:sz w:val="28"/>
                <w:szCs w:val="28"/>
              </w:rPr>
            </w:pPr>
            <w:r w:rsidRPr="00CC65C5">
              <w:rPr>
                <w:rFonts w:ascii="黑体" w:eastAsia="黑体" w:hAnsi="黑体" w:hint="eastAsia"/>
                <w:sz w:val="28"/>
                <w:szCs w:val="28"/>
              </w:rPr>
              <w:t>数量</w:t>
            </w:r>
          </w:p>
        </w:tc>
        <w:tc>
          <w:tcPr>
            <w:tcW w:w="788" w:type="dxa"/>
          </w:tcPr>
          <w:p w:rsidR="00CC65C5" w:rsidRPr="00CC65C5" w:rsidRDefault="00CC65C5" w:rsidP="00636A6C">
            <w:pPr>
              <w:spacing w:line="640" w:lineRule="exact"/>
              <w:rPr>
                <w:rFonts w:ascii="黑体" w:eastAsia="黑体" w:hAnsi="黑体"/>
                <w:sz w:val="28"/>
                <w:szCs w:val="28"/>
              </w:rPr>
            </w:pPr>
            <w:r w:rsidRPr="00CC65C5">
              <w:rPr>
                <w:rFonts w:ascii="黑体" w:eastAsia="黑体" w:hAnsi="黑体" w:hint="eastAsia"/>
                <w:sz w:val="28"/>
                <w:szCs w:val="28"/>
              </w:rPr>
              <w:t>单位</w:t>
            </w:r>
          </w:p>
        </w:tc>
      </w:tr>
      <w:tr w:rsidR="00777DBF" w:rsidTr="003D16E8">
        <w:trPr>
          <w:jc w:val="center"/>
        </w:trPr>
        <w:tc>
          <w:tcPr>
            <w:tcW w:w="846" w:type="dxa"/>
            <w:vAlign w:val="center"/>
          </w:tcPr>
          <w:p w:rsidR="00777DBF" w:rsidRPr="00D60D31" w:rsidRDefault="00777DBF" w:rsidP="00777DBF">
            <w:pPr>
              <w:spacing w:line="640" w:lineRule="exact"/>
              <w:rPr>
                <w:rFonts w:asciiTheme="minorEastAsia" w:hAnsiTheme="minorEastAsia"/>
                <w:szCs w:val="21"/>
              </w:rPr>
            </w:pPr>
            <w:r w:rsidRPr="00D60D31">
              <w:rPr>
                <w:rFonts w:asciiTheme="minorEastAsia" w:hAnsiTheme="minorEastAsia" w:hint="eastAsia"/>
                <w:szCs w:val="21"/>
              </w:rPr>
              <w:t>1</w:t>
            </w:r>
          </w:p>
        </w:tc>
        <w:tc>
          <w:tcPr>
            <w:tcW w:w="1701" w:type="dxa"/>
            <w:vAlign w:val="center"/>
          </w:tcPr>
          <w:p w:rsidR="00777DBF" w:rsidRPr="00D60D31" w:rsidRDefault="00777DBF" w:rsidP="00777DBF">
            <w:pPr>
              <w:spacing w:line="640" w:lineRule="exact"/>
              <w:rPr>
                <w:rFonts w:asciiTheme="minorEastAsia" w:hAnsiTheme="minorEastAsia"/>
                <w:szCs w:val="21"/>
              </w:rPr>
            </w:pPr>
            <w:r w:rsidRPr="00D60D31">
              <w:rPr>
                <w:rFonts w:asciiTheme="minorEastAsia" w:hAnsiTheme="minorEastAsia" w:hint="eastAsia"/>
                <w:szCs w:val="21"/>
              </w:rPr>
              <w:t>网络音柱</w:t>
            </w:r>
          </w:p>
        </w:tc>
        <w:tc>
          <w:tcPr>
            <w:tcW w:w="4111" w:type="dxa"/>
            <w:vAlign w:val="center"/>
          </w:tcPr>
          <w:p w:rsidR="00777DBF" w:rsidRPr="00EE1ED3" w:rsidRDefault="00777DBF" w:rsidP="00EE1ED3">
            <w:pPr>
              <w:widowControl/>
              <w:spacing w:line="360" w:lineRule="exact"/>
              <w:jc w:val="left"/>
              <w:textAlignment w:val="center"/>
              <w:rPr>
                <w:rFonts w:asciiTheme="minorEastAsia" w:hAnsiTheme="minorEastAsia" w:cs="微软雅黑"/>
                <w:color w:val="000000"/>
                <w:kern w:val="0"/>
                <w:sz w:val="20"/>
                <w:szCs w:val="20"/>
              </w:rPr>
            </w:pPr>
            <w:r w:rsidRPr="00EE1ED3">
              <w:rPr>
                <w:rFonts w:asciiTheme="minorEastAsia" w:hAnsiTheme="minorEastAsia" w:cs="微软雅黑" w:hint="eastAsia"/>
                <w:color w:val="000000"/>
                <w:kern w:val="0"/>
                <w:sz w:val="20"/>
                <w:szCs w:val="20"/>
              </w:rPr>
              <w:t>1</w:t>
            </w:r>
            <w:r w:rsidRPr="00EE1ED3">
              <w:rPr>
                <w:rFonts w:asciiTheme="minorEastAsia" w:hAnsiTheme="minorEastAsia" w:cs="微软雅黑"/>
                <w:color w:val="000000"/>
                <w:kern w:val="0"/>
                <w:sz w:val="20"/>
                <w:szCs w:val="20"/>
              </w:rPr>
              <w:t>.</w:t>
            </w:r>
            <w:r w:rsidRPr="00EE1ED3">
              <w:rPr>
                <w:rFonts w:asciiTheme="minorEastAsia" w:hAnsiTheme="minorEastAsia" w:cs="微软雅黑" w:hint="eastAsia"/>
                <w:color w:val="000000"/>
                <w:kern w:val="0"/>
                <w:sz w:val="20"/>
                <w:szCs w:val="20"/>
              </w:rPr>
              <w:t>基于</w:t>
            </w:r>
            <w:proofErr w:type="gramStart"/>
            <w:r w:rsidRPr="00EE1ED3">
              <w:rPr>
                <w:rFonts w:asciiTheme="minorEastAsia" w:hAnsiTheme="minorEastAsia" w:cs="微软雅黑" w:hint="eastAsia"/>
                <w:color w:val="000000"/>
                <w:kern w:val="0"/>
                <w:sz w:val="20"/>
                <w:szCs w:val="20"/>
              </w:rPr>
              <w:t>全网通模组</w:t>
            </w:r>
            <w:proofErr w:type="gramEnd"/>
            <w:r w:rsidRPr="00EE1ED3">
              <w:rPr>
                <w:rFonts w:asciiTheme="minorEastAsia" w:hAnsiTheme="minorEastAsia" w:cs="微软雅黑" w:hint="eastAsia"/>
                <w:color w:val="000000"/>
                <w:kern w:val="0"/>
                <w:sz w:val="20"/>
                <w:szCs w:val="20"/>
              </w:rPr>
              <w:t>提供 4G/3G/2G 网络下的云广播产品服务;</w:t>
            </w:r>
            <w:r w:rsidRPr="00EE1ED3">
              <w:rPr>
                <w:rFonts w:asciiTheme="minorEastAsia" w:hAnsiTheme="minorEastAsia" w:cs="微软雅黑" w:hint="eastAsia"/>
                <w:color w:val="000000"/>
                <w:kern w:val="0"/>
                <w:sz w:val="20"/>
                <w:szCs w:val="20"/>
              </w:rPr>
              <w:br/>
              <w:t>2.提供定时任务/实时直播等传统广播业务;</w:t>
            </w:r>
            <w:r w:rsidR="000B2EF6" w:rsidRPr="00EE1ED3">
              <w:rPr>
                <w:rFonts w:asciiTheme="minorEastAsia" w:hAnsiTheme="minorEastAsia" w:cs="微软雅黑" w:hint="eastAsia"/>
                <w:color w:val="000000"/>
                <w:kern w:val="0"/>
                <w:sz w:val="20"/>
                <w:szCs w:val="20"/>
              </w:rPr>
              <w:t xml:space="preserve"> </w:t>
            </w:r>
            <w:r w:rsidRPr="00EE1ED3">
              <w:rPr>
                <w:rFonts w:asciiTheme="minorEastAsia" w:hAnsiTheme="minorEastAsia" w:cs="微软雅黑" w:hint="eastAsia"/>
                <w:color w:val="000000"/>
                <w:kern w:val="0"/>
                <w:sz w:val="20"/>
                <w:szCs w:val="20"/>
              </w:rPr>
              <w:br/>
            </w:r>
            <w:r w:rsidR="000B2EF6">
              <w:rPr>
                <w:rFonts w:asciiTheme="minorEastAsia" w:hAnsiTheme="minorEastAsia" w:cs="微软雅黑"/>
                <w:color w:val="000000"/>
                <w:kern w:val="0"/>
                <w:sz w:val="20"/>
                <w:szCs w:val="20"/>
              </w:rPr>
              <w:t>3</w:t>
            </w:r>
            <w:r w:rsidRPr="00EE1ED3">
              <w:rPr>
                <w:rFonts w:asciiTheme="minorEastAsia" w:hAnsiTheme="minorEastAsia" w:cs="微软雅黑" w:hint="eastAsia"/>
                <w:color w:val="000000"/>
                <w:kern w:val="0"/>
                <w:sz w:val="20"/>
                <w:szCs w:val="20"/>
              </w:rPr>
              <w:t>.</w:t>
            </w:r>
            <w:r w:rsidRPr="00BC6417">
              <w:rPr>
                <w:rFonts w:asciiTheme="minorEastAsia" w:hAnsiTheme="minorEastAsia" w:cs="微软雅黑" w:hint="eastAsia"/>
                <w:color w:val="000000"/>
                <w:kern w:val="0"/>
                <w:sz w:val="20"/>
                <w:szCs w:val="20"/>
              </w:rPr>
              <w:t>提供</w:t>
            </w:r>
            <w:proofErr w:type="gramStart"/>
            <w:r w:rsidRPr="00BC6417">
              <w:rPr>
                <w:rFonts w:asciiTheme="minorEastAsia" w:hAnsiTheme="minorEastAsia" w:cs="微软雅黑" w:hint="eastAsia"/>
                <w:color w:val="000000"/>
                <w:kern w:val="0"/>
                <w:sz w:val="20"/>
                <w:szCs w:val="20"/>
              </w:rPr>
              <w:t>基于国密芯片</w:t>
            </w:r>
            <w:proofErr w:type="gramEnd"/>
            <w:r w:rsidRPr="00BC6417">
              <w:rPr>
                <w:rFonts w:asciiTheme="minorEastAsia" w:hAnsiTheme="minorEastAsia" w:cs="微软雅黑" w:hint="eastAsia"/>
                <w:color w:val="000000"/>
                <w:kern w:val="0"/>
                <w:sz w:val="20"/>
                <w:szCs w:val="20"/>
              </w:rPr>
              <w:t>的硬件加密芯片安全解决方案;</w:t>
            </w:r>
            <w:r w:rsidRPr="00EE1ED3">
              <w:rPr>
                <w:rFonts w:asciiTheme="minorEastAsia" w:hAnsiTheme="minorEastAsia" w:cs="微软雅黑" w:hint="eastAsia"/>
                <w:color w:val="000000"/>
                <w:kern w:val="0"/>
                <w:sz w:val="20"/>
                <w:szCs w:val="20"/>
              </w:rPr>
              <w:br/>
            </w:r>
            <w:r w:rsidR="000B2EF6">
              <w:rPr>
                <w:rFonts w:asciiTheme="minorEastAsia" w:hAnsiTheme="minorEastAsia" w:cs="微软雅黑"/>
                <w:color w:val="000000"/>
                <w:kern w:val="0"/>
                <w:sz w:val="20"/>
                <w:szCs w:val="20"/>
              </w:rPr>
              <w:t>4</w:t>
            </w:r>
            <w:r w:rsidRPr="00EE1ED3">
              <w:rPr>
                <w:rFonts w:asciiTheme="minorEastAsia" w:hAnsiTheme="minorEastAsia" w:cs="微软雅黑" w:hint="eastAsia"/>
                <w:color w:val="000000"/>
                <w:kern w:val="0"/>
                <w:sz w:val="20"/>
                <w:szCs w:val="20"/>
              </w:rPr>
              <w:t>.提供 LAN/4G 双上行接入;</w:t>
            </w:r>
          </w:p>
          <w:p w:rsidR="00777DBF" w:rsidRDefault="000B2EF6" w:rsidP="00EE1ED3">
            <w:pPr>
              <w:widowControl/>
              <w:spacing w:line="360" w:lineRule="exact"/>
              <w:jc w:val="left"/>
              <w:textAlignment w:val="center"/>
              <w:rPr>
                <w:rFonts w:asciiTheme="minorEastAsia" w:hAnsiTheme="minorEastAsia" w:cs="微软雅黑"/>
                <w:color w:val="000000"/>
                <w:kern w:val="0"/>
                <w:sz w:val="20"/>
                <w:szCs w:val="20"/>
              </w:rPr>
            </w:pPr>
            <w:r>
              <w:rPr>
                <w:rFonts w:asciiTheme="minorEastAsia" w:hAnsiTheme="minorEastAsia" w:cs="微软雅黑"/>
                <w:color w:val="000000"/>
                <w:kern w:val="0"/>
                <w:sz w:val="20"/>
                <w:szCs w:val="20"/>
              </w:rPr>
              <w:t>5</w:t>
            </w:r>
            <w:r w:rsidR="00777DBF" w:rsidRPr="00EE1ED3">
              <w:rPr>
                <w:rFonts w:asciiTheme="minorEastAsia" w:hAnsiTheme="minorEastAsia" w:cs="微软雅黑"/>
                <w:color w:val="000000"/>
                <w:kern w:val="0"/>
                <w:sz w:val="20"/>
                <w:szCs w:val="20"/>
              </w:rPr>
              <w:t>.能够独立播报定制内容；</w:t>
            </w:r>
            <w:r w:rsidR="00777DBF" w:rsidRPr="00EE1ED3">
              <w:rPr>
                <w:rFonts w:asciiTheme="minorEastAsia" w:hAnsiTheme="minorEastAsia" w:cs="微软雅黑" w:hint="eastAsia"/>
                <w:color w:val="000000"/>
                <w:kern w:val="0"/>
                <w:sz w:val="20"/>
                <w:szCs w:val="20"/>
              </w:rPr>
              <w:t xml:space="preserve">支持 4G 全网通  </w:t>
            </w:r>
            <w:r w:rsidR="00777DBF" w:rsidRPr="00EE1ED3">
              <w:rPr>
                <w:rFonts w:asciiTheme="minorEastAsia" w:hAnsiTheme="minorEastAsia" w:cs="微软雅黑" w:hint="eastAsia"/>
                <w:color w:val="000000"/>
                <w:kern w:val="0"/>
                <w:sz w:val="20"/>
                <w:szCs w:val="20"/>
              </w:rPr>
              <w:br/>
            </w:r>
            <w:r>
              <w:rPr>
                <w:rFonts w:asciiTheme="minorEastAsia" w:hAnsiTheme="minorEastAsia" w:cs="微软雅黑"/>
                <w:color w:val="000000"/>
                <w:kern w:val="0"/>
                <w:sz w:val="20"/>
                <w:szCs w:val="20"/>
              </w:rPr>
              <w:t>6</w:t>
            </w:r>
            <w:r w:rsidR="00A31BD5">
              <w:rPr>
                <w:rFonts w:asciiTheme="minorEastAsia" w:hAnsiTheme="minorEastAsia" w:cs="微软雅黑"/>
                <w:color w:val="000000"/>
                <w:kern w:val="0"/>
                <w:sz w:val="20"/>
                <w:szCs w:val="20"/>
              </w:rPr>
              <w:t>.</w:t>
            </w:r>
            <w:r w:rsidR="00777DBF" w:rsidRPr="00EE1ED3">
              <w:rPr>
                <w:rFonts w:asciiTheme="minorEastAsia" w:hAnsiTheme="minorEastAsia" w:cs="微软雅黑" w:hint="eastAsia"/>
                <w:color w:val="000000"/>
                <w:kern w:val="0"/>
                <w:sz w:val="20"/>
                <w:szCs w:val="20"/>
              </w:rPr>
              <w:t>功率：</w:t>
            </w:r>
            <w:r w:rsidR="00A31BD5">
              <w:rPr>
                <w:rFonts w:asciiTheme="minorEastAsia" w:hAnsiTheme="minorEastAsia" w:cs="微软雅黑" w:hint="eastAsia"/>
                <w:color w:val="000000"/>
                <w:kern w:val="0"/>
                <w:sz w:val="20"/>
                <w:szCs w:val="20"/>
              </w:rPr>
              <w:t>40W</w:t>
            </w:r>
            <w:r w:rsidR="00A31BD5">
              <w:rPr>
                <w:rFonts w:asciiTheme="minorEastAsia" w:hAnsiTheme="minorEastAsia" w:cs="微软雅黑"/>
                <w:color w:val="000000"/>
                <w:kern w:val="0"/>
                <w:sz w:val="20"/>
                <w:szCs w:val="20"/>
              </w:rPr>
              <w:t>-60w</w:t>
            </w:r>
          </w:p>
          <w:p w:rsidR="006558D5" w:rsidRDefault="006558D5" w:rsidP="00EE1ED3">
            <w:pPr>
              <w:widowControl/>
              <w:spacing w:line="360" w:lineRule="exact"/>
              <w:jc w:val="left"/>
              <w:textAlignment w:val="center"/>
              <w:rPr>
                <w:rFonts w:ascii="微软雅黑" w:eastAsia="微软雅黑" w:hAnsi="微软雅黑" w:cs="微软雅黑"/>
                <w:color w:val="000000"/>
                <w:kern w:val="0"/>
                <w:sz w:val="18"/>
                <w:szCs w:val="18"/>
              </w:rPr>
            </w:pPr>
            <w:r>
              <w:rPr>
                <w:rFonts w:asciiTheme="minorEastAsia" w:hAnsiTheme="minorEastAsia" w:cs="微软雅黑" w:hint="eastAsia"/>
                <w:color w:val="000000"/>
                <w:kern w:val="0"/>
                <w:sz w:val="20"/>
                <w:szCs w:val="20"/>
              </w:rPr>
              <w:t>7</w:t>
            </w:r>
            <w:r>
              <w:rPr>
                <w:rFonts w:asciiTheme="minorEastAsia" w:hAnsiTheme="minorEastAsia" w:cs="微软雅黑"/>
                <w:color w:val="000000"/>
                <w:kern w:val="0"/>
                <w:sz w:val="20"/>
                <w:szCs w:val="20"/>
              </w:rPr>
              <w:t>.</w:t>
            </w:r>
            <w:r>
              <w:rPr>
                <w:rFonts w:ascii="微软雅黑" w:eastAsia="微软雅黑" w:hAnsi="微软雅黑" w:cs="微软雅黑" w:hint="eastAsia"/>
                <w:color w:val="000000"/>
                <w:kern w:val="0"/>
                <w:sz w:val="18"/>
                <w:szCs w:val="18"/>
              </w:rPr>
              <w:t xml:space="preserve"> 灵敏度：91dB±3dB</w:t>
            </w:r>
          </w:p>
          <w:p w:rsidR="006558D5" w:rsidRPr="006558D5" w:rsidRDefault="006558D5" w:rsidP="00EE1ED3">
            <w:pPr>
              <w:widowControl/>
              <w:spacing w:line="360" w:lineRule="exact"/>
              <w:jc w:val="left"/>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8．喇叭单元：4 x 4〞+0.5" 高音</w:t>
            </w:r>
            <w:r>
              <w:rPr>
                <w:rFonts w:ascii="微软雅黑" w:eastAsia="微软雅黑" w:hAnsi="微软雅黑" w:cs="微软雅黑" w:hint="eastAsia"/>
                <w:color w:val="000000"/>
                <w:kern w:val="0"/>
                <w:sz w:val="18"/>
                <w:szCs w:val="18"/>
              </w:rPr>
              <w:br/>
              <w:t>9．频率响应：120-18000Hz</w:t>
            </w:r>
          </w:p>
          <w:p w:rsidR="00DB1839" w:rsidRPr="00C00B0B" w:rsidRDefault="00DB1839" w:rsidP="0096284F">
            <w:pPr>
              <w:widowControl/>
              <w:spacing w:line="360" w:lineRule="exact"/>
              <w:jc w:val="left"/>
              <w:textAlignment w:val="center"/>
              <w:rPr>
                <w:rFonts w:ascii="微软雅黑" w:eastAsia="微软雅黑" w:hAnsi="微软雅黑" w:cs="微软雅黑"/>
                <w:b/>
                <w:color w:val="000000"/>
                <w:sz w:val="20"/>
                <w:szCs w:val="20"/>
              </w:rPr>
            </w:pPr>
            <w:r w:rsidRPr="00C00B0B">
              <w:rPr>
                <w:rFonts w:asciiTheme="minorEastAsia" w:hAnsiTheme="minorEastAsia" w:cs="微软雅黑" w:hint="eastAsia"/>
                <w:b/>
                <w:color w:val="000000"/>
                <w:sz w:val="20"/>
                <w:szCs w:val="20"/>
              </w:rPr>
              <w:lastRenderedPageBreak/>
              <w:t>★该设备用于现有的</w:t>
            </w:r>
            <w:r w:rsidR="00E55134" w:rsidRPr="00C00B0B">
              <w:rPr>
                <w:rFonts w:asciiTheme="minorEastAsia" w:hAnsiTheme="minorEastAsia" w:cs="微软雅黑" w:hint="eastAsia"/>
                <w:b/>
                <w:color w:val="000000"/>
                <w:sz w:val="20"/>
                <w:szCs w:val="20"/>
              </w:rPr>
              <w:t>天都峰语音系统软件</w:t>
            </w:r>
            <w:r w:rsidRPr="00C00B0B">
              <w:rPr>
                <w:rFonts w:asciiTheme="minorEastAsia" w:hAnsiTheme="minorEastAsia" w:cs="微软雅黑" w:hint="eastAsia"/>
                <w:b/>
                <w:color w:val="000000"/>
                <w:sz w:val="20"/>
                <w:szCs w:val="20"/>
              </w:rPr>
              <w:t>平台上进行使用，投标单位所投硬件产品必须完全支持现有平台，</w:t>
            </w:r>
            <w:r w:rsidR="00E55134" w:rsidRPr="00C00B0B">
              <w:rPr>
                <w:rFonts w:asciiTheme="minorEastAsia" w:hAnsiTheme="minorEastAsia" w:cs="微软雅黑" w:hint="eastAsia"/>
                <w:b/>
                <w:color w:val="000000"/>
                <w:sz w:val="20"/>
                <w:szCs w:val="20"/>
              </w:rPr>
              <w:t>能够适配兼容</w:t>
            </w:r>
            <w:r w:rsidR="00045D6F" w:rsidRPr="00196D71">
              <w:rPr>
                <w:rFonts w:asciiTheme="minorEastAsia" w:hAnsiTheme="minorEastAsia" w:cs="微软雅黑" w:hint="eastAsia"/>
                <w:b/>
                <w:color w:val="000000"/>
                <w:sz w:val="20"/>
                <w:szCs w:val="20"/>
                <w:highlight w:val="yellow"/>
              </w:rPr>
              <w:t>（提供相关证明</w:t>
            </w:r>
            <w:r w:rsidR="00D144E9">
              <w:rPr>
                <w:rFonts w:asciiTheme="minorEastAsia" w:hAnsiTheme="minorEastAsia" w:cs="微软雅黑" w:hint="eastAsia"/>
                <w:b/>
                <w:color w:val="000000"/>
                <w:sz w:val="20"/>
                <w:szCs w:val="20"/>
                <w:highlight w:val="yellow"/>
              </w:rPr>
              <w:t>或书面承诺</w:t>
            </w:r>
            <w:r w:rsidR="00045D6F" w:rsidRPr="00196D71">
              <w:rPr>
                <w:rFonts w:asciiTheme="minorEastAsia" w:hAnsiTheme="minorEastAsia" w:cs="微软雅黑" w:hint="eastAsia"/>
                <w:b/>
                <w:color w:val="000000"/>
                <w:sz w:val="20"/>
                <w:szCs w:val="20"/>
                <w:highlight w:val="yellow"/>
              </w:rPr>
              <w:t>）</w:t>
            </w:r>
            <w:r w:rsidR="0096284F">
              <w:rPr>
                <w:rFonts w:asciiTheme="minorEastAsia" w:hAnsiTheme="minorEastAsia" w:cs="微软雅黑" w:hint="eastAsia"/>
                <w:b/>
                <w:color w:val="000000"/>
                <w:sz w:val="20"/>
                <w:szCs w:val="20"/>
              </w:rPr>
              <w:t>，实现</w:t>
            </w:r>
            <w:r w:rsidR="008B7107">
              <w:rPr>
                <w:rFonts w:asciiTheme="minorEastAsia" w:hAnsiTheme="minorEastAsia" w:cs="微软雅黑" w:hint="eastAsia"/>
                <w:b/>
                <w:color w:val="000000"/>
                <w:sz w:val="20"/>
                <w:szCs w:val="20"/>
              </w:rPr>
              <w:t>现有平台</w:t>
            </w:r>
            <w:r w:rsidR="0096284F">
              <w:rPr>
                <w:rFonts w:asciiTheme="minorEastAsia" w:hAnsiTheme="minorEastAsia" w:cs="微软雅黑" w:hint="eastAsia"/>
                <w:b/>
                <w:color w:val="000000"/>
                <w:sz w:val="20"/>
                <w:szCs w:val="20"/>
              </w:rPr>
              <w:t>各项功能</w:t>
            </w:r>
            <w:r w:rsidRPr="00C00B0B">
              <w:rPr>
                <w:rFonts w:asciiTheme="minorEastAsia" w:hAnsiTheme="minorEastAsia" w:cs="微软雅黑" w:hint="eastAsia"/>
                <w:b/>
                <w:color w:val="000000"/>
                <w:sz w:val="20"/>
                <w:szCs w:val="20"/>
              </w:rPr>
              <w:t>。</w:t>
            </w:r>
          </w:p>
        </w:tc>
        <w:tc>
          <w:tcPr>
            <w:tcW w:w="850" w:type="dxa"/>
            <w:vAlign w:val="center"/>
          </w:tcPr>
          <w:p w:rsidR="00777DBF" w:rsidRPr="00D60D31" w:rsidRDefault="00777DBF" w:rsidP="00777DBF">
            <w:pPr>
              <w:spacing w:line="640" w:lineRule="exact"/>
              <w:rPr>
                <w:rFonts w:asciiTheme="minorEastAsia" w:hAnsiTheme="minorEastAsia"/>
                <w:szCs w:val="21"/>
              </w:rPr>
            </w:pPr>
            <w:r w:rsidRPr="00D60D31">
              <w:rPr>
                <w:rFonts w:asciiTheme="minorEastAsia" w:hAnsiTheme="minorEastAsia"/>
                <w:szCs w:val="21"/>
              </w:rPr>
              <w:lastRenderedPageBreak/>
              <w:t xml:space="preserve"> 8</w:t>
            </w:r>
          </w:p>
        </w:tc>
        <w:tc>
          <w:tcPr>
            <w:tcW w:w="788" w:type="dxa"/>
            <w:vAlign w:val="center"/>
          </w:tcPr>
          <w:p w:rsidR="00777DBF" w:rsidRDefault="00777DBF" w:rsidP="00777DBF">
            <w:pPr>
              <w:widowControl/>
              <w:rPr>
                <w:rFonts w:asciiTheme="minorEastAsia" w:hAnsiTheme="minorEastAsia"/>
                <w:color w:val="000000"/>
                <w:szCs w:val="21"/>
              </w:rPr>
            </w:pPr>
          </w:p>
          <w:p w:rsidR="00470450" w:rsidRDefault="00470450" w:rsidP="00777DBF">
            <w:pPr>
              <w:widowControl/>
              <w:rPr>
                <w:rFonts w:asciiTheme="minorEastAsia" w:hAnsiTheme="minorEastAsia"/>
                <w:color w:val="000000"/>
                <w:szCs w:val="21"/>
              </w:rPr>
            </w:pPr>
          </w:p>
          <w:p w:rsidR="00470450" w:rsidRDefault="00470450" w:rsidP="00777DBF">
            <w:pPr>
              <w:widowControl/>
              <w:rPr>
                <w:rFonts w:asciiTheme="minorEastAsia" w:hAnsiTheme="minorEastAsia"/>
                <w:color w:val="000000"/>
                <w:szCs w:val="21"/>
              </w:rPr>
            </w:pPr>
          </w:p>
          <w:p w:rsidR="00777DBF" w:rsidRPr="00D60D31" w:rsidRDefault="00777DBF" w:rsidP="00470450">
            <w:pPr>
              <w:widowControl/>
              <w:jc w:val="center"/>
              <w:rPr>
                <w:rFonts w:asciiTheme="minorEastAsia" w:hAnsiTheme="minorEastAsia"/>
                <w:color w:val="000000"/>
                <w:szCs w:val="21"/>
              </w:rPr>
            </w:pPr>
            <w:r w:rsidRPr="00D60D31">
              <w:rPr>
                <w:rFonts w:asciiTheme="minorEastAsia" w:hAnsiTheme="minorEastAsia" w:hint="eastAsia"/>
                <w:color w:val="000000"/>
                <w:szCs w:val="21"/>
              </w:rPr>
              <w:t>台</w:t>
            </w:r>
          </w:p>
          <w:p w:rsidR="00777DBF" w:rsidRPr="00CC65C5" w:rsidRDefault="00777DBF" w:rsidP="00777DBF">
            <w:pPr>
              <w:spacing w:line="640" w:lineRule="exact"/>
              <w:rPr>
                <w:rFonts w:ascii="黑体" w:eastAsia="黑体" w:hAnsi="黑体"/>
                <w:sz w:val="28"/>
                <w:szCs w:val="28"/>
              </w:rPr>
            </w:pPr>
          </w:p>
        </w:tc>
      </w:tr>
      <w:tr w:rsidR="00777DBF" w:rsidTr="003D16E8">
        <w:trPr>
          <w:jc w:val="center"/>
        </w:trPr>
        <w:tc>
          <w:tcPr>
            <w:tcW w:w="846" w:type="dxa"/>
            <w:vAlign w:val="center"/>
          </w:tcPr>
          <w:p w:rsidR="00777DBF" w:rsidRPr="00D60D31" w:rsidRDefault="00777DBF" w:rsidP="00777DBF">
            <w:pPr>
              <w:spacing w:line="640" w:lineRule="exact"/>
              <w:jc w:val="center"/>
              <w:rPr>
                <w:rFonts w:asciiTheme="minorEastAsia" w:hAnsiTheme="minorEastAsia"/>
                <w:szCs w:val="21"/>
              </w:rPr>
            </w:pPr>
            <w:r>
              <w:rPr>
                <w:rFonts w:asciiTheme="minorEastAsia" w:hAnsiTheme="minorEastAsia"/>
                <w:szCs w:val="21"/>
              </w:rPr>
              <w:lastRenderedPageBreak/>
              <w:t>2</w:t>
            </w:r>
          </w:p>
        </w:tc>
        <w:tc>
          <w:tcPr>
            <w:tcW w:w="1701" w:type="dxa"/>
            <w:vAlign w:val="center"/>
          </w:tcPr>
          <w:p w:rsidR="00060FED" w:rsidRDefault="00060FED" w:rsidP="00777DBF">
            <w:pPr>
              <w:widowControl/>
              <w:jc w:val="center"/>
              <w:rPr>
                <w:sz w:val="20"/>
                <w:szCs w:val="20"/>
              </w:rPr>
            </w:pPr>
          </w:p>
          <w:p w:rsidR="00060FED" w:rsidRDefault="00060FED" w:rsidP="00777DBF">
            <w:pPr>
              <w:widowControl/>
              <w:jc w:val="center"/>
              <w:rPr>
                <w:sz w:val="20"/>
                <w:szCs w:val="20"/>
              </w:rPr>
            </w:pPr>
          </w:p>
          <w:p w:rsidR="00060FED" w:rsidRDefault="00060FED" w:rsidP="00777DBF">
            <w:pPr>
              <w:widowControl/>
              <w:jc w:val="center"/>
              <w:rPr>
                <w:sz w:val="20"/>
                <w:szCs w:val="20"/>
              </w:rPr>
            </w:pPr>
          </w:p>
          <w:p w:rsidR="00777DBF" w:rsidRDefault="00DB1839" w:rsidP="00777DBF">
            <w:pPr>
              <w:widowControl/>
              <w:jc w:val="center"/>
              <w:rPr>
                <w:sz w:val="20"/>
                <w:szCs w:val="20"/>
              </w:rPr>
            </w:pPr>
            <w:r>
              <w:rPr>
                <w:sz w:val="20"/>
                <w:szCs w:val="20"/>
              </w:rPr>
              <w:t>音柱安装、电源改造</w:t>
            </w:r>
            <w:r w:rsidR="00060FED">
              <w:rPr>
                <w:sz w:val="20"/>
                <w:szCs w:val="20"/>
              </w:rPr>
              <w:t>–</w:t>
            </w:r>
            <w:proofErr w:type="gramStart"/>
            <w:r w:rsidR="00060FED">
              <w:rPr>
                <w:sz w:val="20"/>
                <w:szCs w:val="20"/>
              </w:rPr>
              <w:t>象</w:t>
            </w:r>
            <w:proofErr w:type="gramEnd"/>
            <w:r w:rsidR="00060FED">
              <w:rPr>
                <w:sz w:val="20"/>
                <w:szCs w:val="20"/>
              </w:rPr>
              <w:t>鼻石</w:t>
            </w:r>
          </w:p>
          <w:p w:rsidR="00777DBF" w:rsidRPr="00D60D31" w:rsidRDefault="00777DBF" w:rsidP="00777DBF">
            <w:pPr>
              <w:spacing w:line="640" w:lineRule="exact"/>
              <w:jc w:val="center"/>
              <w:rPr>
                <w:rFonts w:asciiTheme="minorEastAsia" w:hAnsiTheme="minorEastAsia"/>
                <w:szCs w:val="21"/>
              </w:rPr>
            </w:pPr>
          </w:p>
        </w:tc>
        <w:tc>
          <w:tcPr>
            <w:tcW w:w="4111" w:type="dxa"/>
            <w:vAlign w:val="center"/>
          </w:tcPr>
          <w:p w:rsidR="00DB1839" w:rsidRPr="00EE1ED3" w:rsidRDefault="00DB1839" w:rsidP="00DB1839">
            <w:pPr>
              <w:widowControl/>
              <w:jc w:val="left"/>
              <w:rPr>
                <w:rFonts w:asciiTheme="minorEastAsia" w:hAnsiTheme="minorEastAsia"/>
                <w:sz w:val="20"/>
                <w:szCs w:val="20"/>
              </w:rPr>
            </w:pPr>
            <w:r w:rsidRPr="00EE1ED3">
              <w:rPr>
                <w:rFonts w:asciiTheme="minorEastAsia" w:hAnsiTheme="minorEastAsia" w:hint="eastAsia"/>
                <w:sz w:val="20"/>
                <w:szCs w:val="20"/>
              </w:rPr>
              <w:t>电源线 铠装、阻燃RVVZ2×4mm^2</w:t>
            </w:r>
            <w:r w:rsidR="00D87D1F">
              <w:rPr>
                <w:rFonts w:asciiTheme="minorEastAsia" w:hAnsiTheme="minorEastAsia"/>
                <w:sz w:val="20"/>
                <w:szCs w:val="20"/>
              </w:rPr>
              <w:t xml:space="preserve">  </w:t>
            </w:r>
          </w:p>
          <w:p w:rsidR="00777DBF" w:rsidRPr="00EE1ED3" w:rsidRDefault="00777DBF" w:rsidP="00777DB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 xml:space="preserve">PE </w:t>
            </w:r>
            <w:r w:rsidR="00DB1839" w:rsidRPr="00EE1ED3">
              <w:rPr>
                <w:rFonts w:asciiTheme="minorEastAsia" w:hAnsiTheme="minorEastAsia" w:cs="微软雅黑" w:hint="eastAsia"/>
                <w:color w:val="000000"/>
                <w:sz w:val="20"/>
                <w:szCs w:val="20"/>
              </w:rPr>
              <w:t>硅</w:t>
            </w:r>
            <w:r w:rsidRPr="00EE1ED3">
              <w:rPr>
                <w:rFonts w:asciiTheme="minorEastAsia" w:hAnsiTheme="minorEastAsia" w:cs="微软雅黑" w:hint="eastAsia"/>
                <w:color w:val="000000"/>
                <w:sz w:val="20"/>
                <w:szCs w:val="20"/>
              </w:rPr>
              <w:t xml:space="preserve">管 </w:t>
            </w:r>
            <w:r w:rsidR="00DB1839" w:rsidRPr="00EE1ED3">
              <w:rPr>
                <w:rFonts w:asciiTheme="minorEastAsia" w:hAnsiTheme="minorEastAsia" w:cs="微软雅黑" w:hint="eastAsia"/>
                <w:color w:val="000000"/>
                <w:sz w:val="20"/>
                <w:szCs w:val="20"/>
              </w:rPr>
              <w:t>φ</w:t>
            </w:r>
            <w:r w:rsidR="00DB1839" w:rsidRPr="00EE1ED3">
              <w:rPr>
                <w:rFonts w:asciiTheme="minorEastAsia" w:hAnsiTheme="minorEastAsia" w:cs="微软雅黑"/>
                <w:color w:val="000000"/>
                <w:sz w:val="20"/>
                <w:szCs w:val="20"/>
              </w:rPr>
              <w:t>28/32</w:t>
            </w:r>
          </w:p>
          <w:p w:rsidR="00777DBF" w:rsidRPr="00EE1ED3" w:rsidRDefault="00B71E1F" w:rsidP="00777DBF">
            <w:pPr>
              <w:widowControl/>
              <w:jc w:val="left"/>
              <w:textAlignment w:val="center"/>
              <w:rPr>
                <w:rFonts w:asciiTheme="minorEastAsia" w:hAnsiTheme="minorEastAsia" w:cs="微软雅黑"/>
                <w:color w:val="000000"/>
                <w:sz w:val="20"/>
                <w:szCs w:val="20"/>
              </w:rPr>
            </w:pPr>
            <w:r>
              <w:rPr>
                <w:rFonts w:asciiTheme="minorEastAsia" w:hAnsiTheme="minorEastAsia" w:cs="微软雅黑" w:hint="eastAsia"/>
                <w:color w:val="000000"/>
                <w:sz w:val="20"/>
                <w:szCs w:val="20"/>
              </w:rPr>
              <w:t xml:space="preserve">前端机柜 </w:t>
            </w:r>
            <w:r>
              <w:rPr>
                <w:rFonts w:asciiTheme="minorEastAsia" w:hAnsiTheme="minorEastAsia" w:cs="微软雅黑"/>
                <w:color w:val="000000"/>
                <w:sz w:val="20"/>
                <w:szCs w:val="20"/>
              </w:rPr>
              <w:t>1个</w:t>
            </w:r>
          </w:p>
          <w:p w:rsidR="00DB1839" w:rsidRPr="00EE1ED3" w:rsidRDefault="00DB1839" w:rsidP="00DB1839">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color w:val="000000"/>
                <w:sz w:val="20"/>
                <w:szCs w:val="20"/>
              </w:rPr>
              <w:t>防雷插座</w:t>
            </w:r>
            <w:r w:rsidR="00B71E1F">
              <w:rPr>
                <w:rFonts w:asciiTheme="minorEastAsia" w:hAnsiTheme="minorEastAsia"/>
                <w:sz w:val="20"/>
                <w:szCs w:val="20"/>
              </w:rPr>
              <w:t xml:space="preserve"> </w:t>
            </w:r>
            <w:r w:rsidRPr="00EE1ED3">
              <w:rPr>
                <w:rFonts w:asciiTheme="minorEastAsia" w:hAnsiTheme="minorEastAsia"/>
                <w:sz w:val="20"/>
                <w:szCs w:val="20"/>
              </w:rPr>
              <w:t>防雷防浪涌</w:t>
            </w:r>
            <w:r w:rsidR="00060FED">
              <w:rPr>
                <w:rFonts w:asciiTheme="minorEastAsia" w:hAnsiTheme="minorEastAsia"/>
                <w:sz w:val="20"/>
                <w:szCs w:val="20"/>
              </w:rPr>
              <w:t>1</w:t>
            </w:r>
            <w:r w:rsidRPr="00EE1ED3">
              <w:rPr>
                <w:rFonts w:asciiTheme="minorEastAsia" w:hAnsiTheme="minorEastAsia" w:hint="eastAsia"/>
                <w:sz w:val="20"/>
                <w:szCs w:val="20"/>
              </w:rPr>
              <w:t xml:space="preserve"> 个</w:t>
            </w:r>
          </w:p>
          <w:p w:rsidR="00777DBF" w:rsidRPr="00EE1ED3" w:rsidRDefault="00B71E1F" w:rsidP="00777DBF">
            <w:pPr>
              <w:widowControl/>
              <w:jc w:val="left"/>
              <w:textAlignment w:val="center"/>
              <w:rPr>
                <w:rFonts w:asciiTheme="minorEastAsia" w:hAnsiTheme="minorEastAsia" w:cs="微软雅黑"/>
                <w:color w:val="000000"/>
                <w:sz w:val="20"/>
                <w:szCs w:val="20"/>
              </w:rPr>
            </w:pPr>
            <w:r>
              <w:rPr>
                <w:rFonts w:asciiTheme="minorEastAsia" w:hAnsiTheme="minorEastAsia" w:cs="微软雅黑" w:hint="eastAsia"/>
                <w:color w:val="000000"/>
                <w:sz w:val="20"/>
                <w:szCs w:val="20"/>
              </w:rPr>
              <w:t>配电柜</w:t>
            </w:r>
            <w:r w:rsidR="00777DBF" w:rsidRPr="00EE1ED3">
              <w:rPr>
                <w:rFonts w:asciiTheme="minorEastAsia" w:hAnsiTheme="minorEastAsia" w:cs="微软雅黑" w:hint="eastAsia"/>
                <w:color w:val="000000"/>
                <w:sz w:val="20"/>
                <w:szCs w:val="20"/>
              </w:rPr>
              <w:t>基础及安装、电源线缆布放、材料搬运</w:t>
            </w:r>
            <w:r w:rsidR="00DB1839" w:rsidRPr="00EE1ED3">
              <w:rPr>
                <w:rFonts w:asciiTheme="minorEastAsia" w:hAnsiTheme="minorEastAsia" w:cs="微软雅黑" w:hint="eastAsia"/>
                <w:color w:val="000000"/>
                <w:sz w:val="20"/>
                <w:szCs w:val="20"/>
              </w:rPr>
              <w:t>及清理，相关配套辅材</w:t>
            </w:r>
          </w:p>
          <w:p w:rsidR="00777DBF" w:rsidRDefault="00DB1839" w:rsidP="00470450">
            <w:pPr>
              <w:widowControl/>
              <w:jc w:val="left"/>
              <w:textAlignment w:val="center"/>
              <w:rPr>
                <w:rFonts w:ascii="微软雅黑" w:eastAsia="微软雅黑" w:hAnsi="微软雅黑" w:cs="微软雅黑"/>
                <w:color w:val="000000"/>
                <w:sz w:val="20"/>
                <w:szCs w:val="20"/>
              </w:rPr>
            </w:pPr>
            <w:r w:rsidRPr="00EE1ED3">
              <w:rPr>
                <w:rFonts w:asciiTheme="minorEastAsia" w:hAnsiTheme="minorEastAsia" w:cs="微软雅黑" w:hint="eastAsia"/>
                <w:color w:val="000000"/>
                <w:sz w:val="20"/>
                <w:szCs w:val="20"/>
              </w:rPr>
              <w:t>音柱安装、底座水泥浇筑、接地，材料搬运及清理，相关配套辅材</w:t>
            </w:r>
          </w:p>
        </w:tc>
        <w:tc>
          <w:tcPr>
            <w:tcW w:w="850" w:type="dxa"/>
            <w:vAlign w:val="center"/>
          </w:tcPr>
          <w:p w:rsidR="00777DBF" w:rsidRPr="00060FED" w:rsidRDefault="00060FED" w:rsidP="00060FED">
            <w:pPr>
              <w:widowControl/>
              <w:ind w:firstLineChars="100" w:firstLine="200"/>
              <w:rPr>
                <w:sz w:val="20"/>
                <w:szCs w:val="20"/>
              </w:rPr>
            </w:pPr>
            <w:r>
              <w:rPr>
                <w:sz w:val="20"/>
                <w:szCs w:val="20"/>
              </w:rPr>
              <w:t>1</w:t>
            </w:r>
          </w:p>
        </w:tc>
        <w:tc>
          <w:tcPr>
            <w:tcW w:w="788" w:type="dxa"/>
            <w:vAlign w:val="center"/>
          </w:tcPr>
          <w:p w:rsidR="00060FED" w:rsidRDefault="00060FED" w:rsidP="00060FED">
            <w:pPr>
              <w:widowControl/>
              <w:rPr>
                <w:sz w:val="20"/>
                <w:szCs w:val="20"/>
              </w:rPr>
            </w:pPr>
          </w:p>
          <w:p w:rsidR="00777DBF" w:rsidRDefault="00C9636B" w:rsidP="00060FED">
            <w:pPr>
              <w:widowControl/>
              <w:ind w:firstLineChars="100" w:firstLine="200"/>
              <w:rPr>
                <w:sz w:val="20"/>
                <w:szCs w:val="20"/>
              </w:rPr>
            </w:pPr>
            <w:r>
              <w:rPr>
                <w:rFonts w:hint="eastAsia"/>
                <w:sz w:val="20"/>
                <w:szCs w:val="20"/>
              </w:rPr>
              <w:t>项</w:t>
            </w:r>
          </w:p>
          <w:p w:rsidR="00777DBF" w:rsidRDefault="00777DBF" w:rsidP="00777DBF">
            <w:pPr>
              <w:widowControl/>
              <w:rPr>
                <w:rFonts w:asciiTheme="minorEastAsia" w:hAnsiTheme="minorEastAsia"/>
                <w:color w:val="000000"/>
                <w:szCs w:val="21"/>
              </w:rPr>
            </w:pPr>
          </w:p>
        </w:tc>
      </w:tr>
      <w:tr w:rsidR="00060FED" w:rsidTr="003D16E8">
        <w:trPr>
          <w:jc w:val="center"/>
        </w:trPr>
        <w:tc>
          <w:tcPr>
            <w:tcW w:w="846" w:type="dxa"/>
            <w:vAlign w:val="center"/>
          </w:tcPr>
          <w:p w:rsidR="00060FED" w:rsidRDefault="00060FED" w:rsidP="00777DBF">
            <w:pPr>
              <w:spacing w:line="640" w:lineRule="exact"/>
              <w:jc w:val="center"/>
              <w:rPr>
                <w:rFonts w:asciiTheme="minorEastAsia" w:hAnsiTheme="minorEastAsia"/>
                <w:szCs w:val="21"/>
              </w:rPr>
            </w:pPr>
            <w:r>
              <w:rPr>
                <w:rFonts w:asciiTheme="minorEastAsia" w:hAnsiTheme="minorEastAsia" w:hint="eastAsia"/>
                <w:szCs w:val="21"/>
              </w:rPr>
              <w:t>3</w:t>
            </w:r>
          </w:p>
        </w:tc>
        <w:tc>
          <w:tcPr>
            <w:tcW w:w="1701" w:type="dxa"/>
            <w:vAlign w:val="center"/>
          </w:tcPr>
          <w:p w:rsidR="00060FED" w:rsidRDefault="00060FED" w:rsidP="00060FED">
            <w:pPr>
              <w:widowControl/>
              <w:jc w:val="center"/>
              <w:rPr>
                <w:sz w:val="20"/>
                <w:szCs w:val="20"/>
              </w:rPr>
            </w:pPr>
            <w:r>
              <w:rPr>
                <w:sz w:val="20"/>
                <w:szCs w:val="20"/>
              </w:rPr>
              <w:t>音柱安装、电源改造</w:t>
            </w:r>
            <w:r>
              <w:rPr>
                <w:sz w:val="20"/>
                <w:szCs w:val="20"/>
              </w:rPr>
              <w:t xml:space="preserve"> –</w:t>
            </w:r>
            <w:r>
              <w:rPr>
                <w:rFonts w:hint="eastAsia"/>
                <w:sz w:val="20"/>
                <w:szCs w:val="20"/>
              </w:rPr>
              <w:t>迎客松</w:t>
            </w:r>
            <w:r>
              <w:rPr>
                <w:sz w:val="20"/>
                <w:szCs w:val="20"/>
              </w:rPr>
              <w:t>下路口</w:t>
            </w:r>
          </w:p>
          <w:p w:rsidR="00060FED" w:rsidRPr="00060FED" w:rsidRDefault="00060FED" w:rsidP="00777DBF">
            <w:pPr>
              <w:widowControl/>
              <w:jc w:val="center"/>
              <w:rPr>
                <w:sz w:val="20"/>
                <w:szCs w:val="20"/>
              </w:rPr>
            </w:pPr>
          </w:p>
        </w:tc>
        <w:tc>
          <w:tcPr>
            <w:tcW w:w="4111" w:type="dxa"/>
            <w:vAlign w:val="center"/>
          </w:tcPr>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hint="eastAsia"/>
                <w:sz w:val="20"/>
                <w:szCs w:val="20"/>
              </w:rPr>
              <w:t>电源线 铠装、阻燃RVVZ2×4mm^2</w:t>
            </w:r>
            <w:r>
              <w:rPr>
                <w:rFonts w:asciiTheme="minorEastAsia" w:hAnsiTheme="minorEastAsia"/>
                <w:sz w:val="20"/>
                <w:szCs w:val="20"/>
              </w:rPr>
              <w:t xml:space="preserve">  </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PE 硅管 φ</w:t>
            </w:r>
            <w:r w:rsidRPr="00EE1ED3">
              <w:rPr>
                <w:rFonts w:asciiTheme="minorEastAsia" w:hAnsiTheme="minorEastAsia" w:cs="微软雅黑"/>
                <w:color w:val="000000"/>
                <w:sz w:val="20"/>
                <w:szCs w:val="20"/>
              </w:rPr>
              <w:t>28/32</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 xml:space="preserve">前端机柜 </w:t>
            </w:r>
            <w:r w:rsidRPr="00EE1ED3">
              <w:rPr>
                <w:rFonts w:asciiTheme="minorEastAsia" w:hAnsiTheme="minorEastAsia" w:cs="微软雅黑"/>
                <w:color w:val="000000"/>
                <w:sz w:val="20"/>
                <w:szCs w:val="20"/>
              </w:rPr>
              <w:t>300</w:t>
            </w:r>
            <w:r w:rsidRPr="00EE1ED3">
              <w:rPr>
                <w:rFonts w:asciiTheme="minorEastAsia" w:hAnsiTheme="minorEastAsia" w:cs="微软雅黑" w:hint="eastAsia"/>
                <w:color w:val="000000"/>
                <w:sz w:val="20"/>
                <w:szCs w:val="20"/>
              </w:rPr>
              <w:t>*</w:t>
            </w:r>
            <w:r w:rsidRPr="00EE1ED3">
              <w:rPr>
                <w:rFonts w:asciiTheme="minorEastAsia" w:hAnsiTheme="minorEastAsia" w:cs="微软雅黑"/>
                <w:color w:val="000000"/>
                <w:sz w:val="20"/>
                <w:szCs w:val="20"/>
              </w:rPr>
              <w:t>4</w:t>
            </w:r>
            <w:r w:rsidRPr="00EE1ED3">
              <w:rPr>
                <w:rFonts w:asciiTheme="minorEastAsia" w:hAnsiTheme="minorEastAsia" w:cs="微软雅黑" w:hint="eastAsia"/>
                <w:color w:val="000000"/>
                <w:sz w:val="20"/>
                <w:szCs w:val="20"/>
              </w:rPr>
              <w:t>00*</w:t>
            </w:r>
            <w:r w:rsidRPr="00EE1ED3">
              <w:rPr>
                <w:rFonts w:asciiTheme="minorEastAsia" w:hAnsiTheme="minorEastAsia" w:cs="微软雅黑"/>
                <w:color w:val="000000"/>
                <w:sz w:val="20"/>
                <w:szCs w:val="20"/>
              </w:rPr>
              <w:t>15</w:t>
            </w:r>
            <w:r w:rsidRPr="00EE1ED3">
              <w:rPr>
                <w:rFonts w:asciiTheme="minorEastAsia" w:hAnsiTheme="minorEastAsia" w:cs="微软雅黑" w:hint="eastAsia"/>
                <w:color w:val="000000"/>
                <w:sz w:val="20"/>
                <w:szCs w:val="20"/>
              </w:rPr>
              <w:t>0mm</w:t>
            </w:r>
            <w:r w:rsidR="003435EA">
              <w:rPr>
                <w:rFonts w:asciiTheme="minorEastAsia" w:hAnsiTheme="minorEastAsia" w:cs="微软雅黑"/>
                <w:color w:val="000000"/>
                <w:sz w:val="20"/>
                <w:szCs w:val="20"/>
              </w:rPr>
              <w:t xml:space="preserve"> </w:t>
            </w:r>
            <w:r>
              <w:rPr>
                <w:rFonts w:asciiTheme="minorEastAsia" w:hAnsiTheme="minorEastAsia" w:cs="微软雅黑"/>
                <w:color w:val="000000"/>
                <w:sz w:val="20"/>
                <w:szCs w:val="20"/>
              </w:rPr>
              <w:t>1</w:t>
            </w:r>
            <w:r w:rsidRPr="00EE1ED3">
              <w:rPr>
                <w:rFonts w:asciiTheme="minorEastAsia" w:hAnsiTheme="minorEastAsia" w:cs="微软雅黑" w:hint="eastAsia"/>
                <w:color w:val="000000"/>
                <w:sz w:val="20"/>
                <w:szCs w:val="20"/>
              </w:rPr>
              <w:t>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color w:val="000000"/>
                <w:sz w:val="20"/>
                <w:szCs w:val="20"/>
              </w:rPr>
              <w:t>防雷插座</w:t>
            </w:r>
            <w:r w:rsidR="003435EA">
              <w:rPr>
                <w:rFonts w:asciiTheme="minorEastAsia" w:hAnsiTheme="minorEastAsia"/>
                <w:sz w:val="20"/>
                <w:szCs w:val="20"/>
              </w:rPr>
              <w:t xml:space="preserve"> </w:t>
            </w:r>
            <w:r w:rsidRPr="00EE1ED3">
              <w:rPr>
                <w:rFonts w:asciiTheme="minorEastAsia" w:hAnsiTheme="minorEastAsia"/>
                <w:sz w:val="20"/>
                <w:szCs w:val="20"/>
              </w:rPr>
              <w:t>防雷防浪涌</w:t>
            </w:r>
            <w:r>
              <w:rPr>
                <w:rFonts w:asciiTheme="minorEastAsia" w:hAnsiTheme="minorEastAsia"/>
                <w:sz w:val="20"/>
                <w:szCs w:val="20"/>
              </w:rPr>
              <w:t>1</w:t>
            </w:r>
            <w:r w:rsidRPr="00EE1ED3">
              <w:rPr>
                <w:rFonts w:asciiTheme="minorEastAsia" w:hAnsiTheme="minorEastAsia" w:hint="eastAsia"/>
                <w:sz w:val="20"/>
                <w:szCs w:val="20"/>
              </w:rPr>
              <w:t xml:space="preserve"> 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配电柜基础及安装、电源线缆布放、材料搬运及清理，相关配套辅材</w:t>
            </w:r>
          </w:p>
          <w:p w:rsidR="00060FED" w:rsidRPr="00EE1ED3" w:rsidRDefault="00D87D1F" w:rsidP="00D87D1F">
            <w:pPr>
              <w:widowControl/>
              <w:jc w:val="left"/>
              <w:rPr>
                <w:rFonts w:asciiTheme="minorEastAsia" w:hAnsiTheme="minorEastAsia"/>
                <w:sz w:val="20"/>
                <w:szCs w:val="20"/>
              </w:rPr>
            </w:pPr>
            <w:r w:rsidRPr="00EE1ED3">
              <w:rPr>
                <w:rFonts w:asciiTheme="minorEastAsia" w:hAnsiTheme="minorEastAsia" w:cs="微软雅黑" w:hint="eastAsia"/>
                <w:color w:val="000000"/>
                <w:sz w:val="20"/>
                <w:szCs w:val="20"/>
              </w:rPr>
              <w:t>音柱安装、底座水泥浇筑、接地，材料搬运及清理，相关配套辅材</w:t>
            </w:r>
          </w:p>
        </w:tc>
        <w:tc>
          <w:tcPr>
            <w:tcW w:w="850" w:type="dxa"/>
            <w:vAlign w:val="center"/>
          </w:tcPr>
          <w:p w:rsidR="00060FED" w:rsidRDefault="00D87D1F" w:rsidP="00060FED">
            <w:pPr>
              <w:widowControl/>
              <w:ind w:firstLineChars="100" w:firstLine="200"/>
              <w:rPr>
                <w:sz w:val="20"/>
                <w:szCs w:val="20"/>
              </w:rPr>
            </w:pPr>
            <w:r>
              <w:rPr>
                <w:rFonts w:hint="eastAsia"/>
                <w:sz w:val="20"/>
                <w:szCs w:val="20"/>
              </w:rPr>
              <w:t>1</w:t>
            </w:r>
          </w:p>
        </w:tc>
        <w:tc>
          <w:tcPr>
            <w:tcW w:w="788" w:type="dxa"/>
            <w:vAlign w:val="center"/>
          </w:tcPr>
          <w:p w:rsidR="00D87D1F" w:rsidRDefault="00D87D1F" w:rsidP="00D87D1F">
            <w:pPr>
              <w:widowControl/>
              <w:ind w:firstLineChars="100" w:firstLine="200"/>
              <w:rPr>
                <w:sz w:val="20"/>
                <w:szCs w:val="20"/>
              </w:rPr>
            </w:pPr>
          </w:p>
          <w:p w:rsidR="00D87D1F" w:rsidRDefault="00D87D1F" w:rsidP="00D87D1F">
            <w:pPr>
              <w:widowControl/>
              <w:ind w:firstLineChars="100" w:firstLine="200"/>
              <w:rPr>
                <w:sz w:val="20"/>
                <w:szCs w:val="20"/>
              </w:rPr>
            </w:pPr>
            <w:r>
              <w:rPr>
                <w:rFonts w:hint="eastAsia"/>
                <w:sz w:val="20"/>
                <w:szCs w:val="20"/>
              </w:rPr>
              <w:t>项</w:t>
            </w:r>
          </w:p>
          <w:p w:rsidR="00060FED" w:rsidRDefault="00060FED" w:rsidP="00060FED">
            <w:pPr>
              <w:widowControl/>
              <w:rPr>
                <w:sz w:val="20"/>
                <w:szCs w:val="20"/>
              </w:rPr>
            </w:pPr>
          </w:p>
        </w:tc>
      </w:tr>
      <w:tr w:rsidR="00D87D1F" w:rsidTr="003D16E8">
        <w:trPr>
          <w:jc w:val="center"/>
        </w:trPr>
        <w:tc>
          <w:tcPr>
            <w:tcW w:w="846" w:type="dxa"/>
            <w:vAlign w:val="center"/>
          </w:tcPr>
          <w:p w:rsidR="00D87D1F" w:rsidRDefault="00D87D1F" w:rsidP="00D87D1F">
            <w:pPr>
              <w:spacing w:line="640" w:lineRule="exact"/>
              <w:jc w:val="center"/>
              <w:rPr>
                <w:rFonts w:asciiTheme="minorEastAsia" w:hAnsiTheme="minorEastAsia"/>
                <w:szCs w:val="21"/>
              </w:rPr>
            </w:pPr>
            <w:r>
              <w:rPr>
                <w:rFonts w:asciiTheme="minorEastAsia" w:hAnsiTheme="minorEastAsia" w:hint="eastAsia"/>
                <w:szCs w:val="21"/>
              </w:rPr>
              <w:t>4</w:t>
            </w:r>
          </w:p>
        </w:tc>
        <w:tc>
          <w:tcPr>
            <w:tcW w:w="1701" w:type="dxa"/>
            <w:vAlign w:val="center"/>
          </w:tcPr>
          <w:p w:rsidR="00D87D1F" w:rsidRPr="00D87D1F" w:rsidRDefault="00D87D1F" w:rsidP="00D87D1F">
            <w:pPr>
              <w:widowControl/>
              <w:jc w:val="center"/>
              <w:rPr>
                <w:sz w:val="20"/>
                <w:szCs w:val="20"/>
              </w:rPr>
            </w:pPr>
            <w:r>
              <w:rPr>
                <w:sz w:val="20"/>
                <w:szCs w:val="20"/>
              </w:rPr>
              <w:t>音柱安装、电源改造</w:t>
            </w:r>
            <w:r>
              <w:rPr>
                <w:sz w:val="20"/>
                <w:szCs w:val="20"/>
              </w:rPr>
              <w:t xml:space="preserve"> –</w:t>
            </w:r>
            <w:r>
              <w:rPr>
                <w:rFonts w:hint="eastAsia"/>
                <w:sz w:val="20"/>
                <w:szCs w:val="20"/>
              </w:rPr>
              <w:t>文殊洞下路口</w:t>
            </w:r>
          </w:p>
        </w:tc>
        <w:tc>
          <w:tcPr>
            <w:tcW w:w="4111" w:type="dxa"/>
            <w:vAlign w:val="center"/>
          </w:tcPr>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hint="eastAsia"/>
                <w:sz w:val="20"/>
                <w:szCs w:val="20"/>
              </w:rPr>
              <w:t>电源线 铠装、阻燃RVVZ2×4mm^2</w:t>
            </w:r>
            <w:r w:rsidR="003435EA" w:rsidRPr="00EE1ED3">
              <w:rPr>
                <w:rFonts w:asciiTheme="minorEastAsia" w:hAnsiTheme="minorEastAsia"/>
                <w:sz w:val="20"/>
                <w:szCs w:val="20"/>
              </w:rPr>
              <w:t xml:space="preserve"> </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PE 硅管 φ</w:t>
            </w:r>
            <w:r w:rsidRPr="00EE1ED3">
              <w:rPr>
                <w:rFonts w:asciiTheme="minorEastAsia" w:hAnsiTheme="minorEastAsia" w:cs="微软雅黑"/>
                <w:color w:val="000000"/>
                <w:sz w:val="20"/>
                <w:szCs w:val="20"/>
              </w:rPr>
              <w:t>28/32</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 xml:space="preserve">前端机柜 </w:t>
            </w:r>
            <w:r w:rsidRPr="00EE1ED3">
              <w:rPr>
                <w:rFonts w:asciiTheme="minorEastAsia" w:hAnsiTheme="minorEastAsia" w:cs="微软雅黑"/>
                <w:color w:val="000000"/>
                <w:sz w:val="20"/>
                <w:szCs w:val="20"/>
              </w:rPr>
              <w:t>300</w:t>
            </w:r>
            <w:r w:rsidRPr="00EE1ED3">
              <w:rPr>
                <w:rFonts w:asciiTheme="minorEastAsia" w:hAnsiTheme="minorEastAsia" w:cs="微软雅黑" w:hint="eastAsia"/>
                <w:color w:val="000000"/>
                <w:sz w:val="20"/>
                <w:szCs w:val="20"/>
              </w:rPr>
              <w:t>*</w:t>
            </w:r>
            <w:r w:rsidRPr="00EE1ED3">
              <w:rPr>
                <w:rFonts w:asciiTheme="minorEastAsia" w:hAnsiTheme="minorEastAsia" w:cs="微软雅黑"/>
                <w:color w:val="000000"/>
                <w:sz w:val="20"/>
                <w:szCs w:val="20"/>
              </w:rPr>
              <w:t>4</w:t>
            </w:r>
            <w:r w:rsidRPr="00EE1ED3">
              <w:rPr>
                <w:rFonts w:asciiTheme="minorEastAsia" w:hAnsiTheme="minorEastAsia" w:cs="微软雅黑" w:hint="eastAsia"/>
                <w:color w:val="000000"/>
                <w:sz w:val="20"/>
                <w:szCs w:val="20"/>
              </w:rPr>
              <w:t>00*</w:t>
            </w:r>
            <w:r w:rsidRPr="00EE1ED3">
              <w:rPr>
                <w:rFonts w:asciiTheme="minorEastAsia" w:hAnsiTheme="minorEastAsia" w:cs="微软雅黑"/>
                <w:color w:val="000000"/>
                <w:sz w:val="20"/>
                <w:szCs w:val="20"/>
              </w:rPr>
              <w:t>15</w:t>
            </w:r>
            <w:r w:rsidRPr="00EE1ED3">
              <w:rPr>
                <w:rFonts w:asciiTheme="minorEastAsia" w:hAnsiTheme="minorEastAsia" w:cs="微软雅黑" w:hint="eastAsia"/>
                <w:color w:val="000000"/>
                <w:sz w:val="20"/>
                <w:szCs w:val="20"/>
              </w:rPr>
              <w:t>0mm</w:t>
            </w:r>
            <w:r w:rsidR="003435EA">
              <w:rPr>
                <w:rFonts w:asciiTheme="minorEastAsia" w:hAnsiTheme="minorEastAsia" w:cs="微软雅黑"/>
                <w:color w:val="000000"/>
                <w:sz w:val="20"/>
                <w:szCs w:val="20"/>
              </w:rPr>
              <w:t xml:space="preserve"> </w:t>
            </w:r>
            <w:r>
              <w:rPr>
                <w:rFonts w:asciiTheme="minorEastAsia" w:hAnsiTheme="minorEastAsia" w:cs="微软雅黑"/>
                <w:color w:val="000000"/>
                <w:sz w:val="20"/>
                <w:szCs w:val="20"/>
              </w:rPr>
              <w:t>1</w:t>
            </w:r>
            <w:r w:rsidRPr="00EE1ED3">
              <w:rPr>
                <w:rFonts w:asciiTheme="minorEastAsia" w:hAnsiTheme="minorEastAsia" w:cs="微软雅黑" w:hint="eastAsia"/>
                <w:color w:val="000000"/>
                <w:sz w:val="20"/>
                <w:szCs w:val="20"/>
              </w:rPr>
              <w:t>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color w:val="000000"/>
                <w:sz w:val="20"/>
                <w:szCs w:val="20"/>
              </w:rPr>
              <w:t>防雷插座</w:t>
            </w:r>
            <w:r w:rsidR="003435EA">
              <w:rPr>
                <w:rFonts w:asciiTheme="minorEastAsia" w:hAnsiTheme="minorEastAsia"/>
                <w:sz w:val="20"/>
                <w:szCs w:val="20"/>
              </w:rPr>
              <w:t xml:space="preserve"> </w:t>
            </w:r>
            <w:r w:rsidRPr="00EE1ED3">
              <w:rPr>
                <w:rFonts w:asciiTheme="minorEastAsia" w:hAnsiTheme="minorEastAsia"/>
                <w:sz w:val="20"/>
                <w:szCs w:val="20"/>
              </w:rPr>
              <w:t>防雷防浪涌</w:t>
            </w:r>
            <w:r>
              <w:rPr>
                <w:rFonts w:asciiTheme="minorEastAsia" w:hAnsiTheme="minorEastAsia"/>
                <w:sz w:val="20"/>
                <w:szCs w:val="20"/>
              </w:rPr>
              <w:t>1</w:t>
            </w:r>
            <w:r w:rsidRPr="00EE1ED3">
              <w:rPr>
                <w:rFonts w:asciiTheme="minorEastAsia" w:hAnsiTheme="minorEastAsia" w:hint="eastAsia"/>
                <w:sz w:val="20"/>
                <w:szCs w:val="20"/>
              </w:rPr>
              <w:t xml:space="preserve"> 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配电柜基础及安装、电源线缆布放、材料搬运及清理，相关配套辅材</w:t>
            </w:r>
          </w:p>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cs="微软雅黑" w:hint="eastAsia"/>
                <w:color w:val="000000"/>
                <w:sz w:val="20"/>
                <w:szCs w:val="20"/>
              </w:rPr>
              <w:t>音柱安装、底座水泥浇筑、接地，材料搬运及清理，相关配套辅材</w:t>
            </w:r>
          </w:p>
        </w:tc>
        <w:tc>
          <w:tcPr>
            <w:tcW w:w="850" w:type="dxa"/>
            <w:vAlign w:val="center"/>
          </w:tcPr>
          <w:p w:rsidR="00D87D1F" w:rsidRDefault="00D87D1F" w:rsidP="00D87D1F">
            <w:pPr>
              <w:widowControl/>
              <w:ind w:firstLineChars="100" w:firstLine="200"/>
              <w:rPr>
                <w:sz w:val="20"/>
                <w:szCs w:val="20"/>
              </w:rPr>
            </w:pPr>
            <w:r>
              <w:rPr>
                <w:rFonts w:hint="eastAsia"/>
                <w:sz w:val="20"/>
                <w:szCs w:val="20"/>
              </w:rPr>
              <w:t>1</w:t>
            </w:r>
          </w:p>
        </w:tc>
        <w:tc>
          <w:tcPr>
            <w:tcW w:w="788" w:type="dxa"/>
            <w:vAlign w:val="center"/>
          </w:tcPr>
          <w:p w:rsidR="00D87D1F" w:rsidRDefault="00D87D1F" w:rsidP="00D87D1F">
            <w:pPr>
              <w:widowControl/>
              <w:ind w:firstLineChars="100" w:firstLine="200"/>
              <w:rPr>
                <w:sz w:val="20"/>
                <w:szCs w:val="20"/>
              </w:rPr>
            </w:pPr>
            <w:r>
              <w:rPr>
                <w:sz w:val="20"/>
                <w:szCs w:val="20"/>
              </w:rPr>
              <w:t>项</w:t>
            </w:r>
          </w:p>
        </w:tc>
      </w:tr>
      <w:tr w:rsidR="00D87D1F" w:rsidTr="003D16E8">
        <w:trPr>
          <w:jc w:val="center"/>
        </w:trPr>
        <w:tc>
          <w:tcPr>
            <w:tcW w:w="846" w:type="dxa"/>
            <w:vAlign w:val="center"/>
          </w:tcPr>
          <w:p w:rsidR="00D87D1F" w:rsidRDefault="00D87D1F" w:rsidP="00D87D1F">
            <w:pPr>
              <w:spacing w:line="640" w:lineRule="exact"/>
              <w:jc w:val="center"/>
              <w:rPr>
                <w:rFonts w:asciiTheme="minorEastAsia" w:hAnsiTheme="minorEastAsia"/>
                <w:szCs w:val="21"/>
              </w:rPr>
            </w:pPr>
            <w:r>
              <w:rPr>
                <w:rFonts w:asciiTheme="minorEastAsia" w:hAnsiTheme="minorEastAsia" w:hint="eastAsia"/>
                <w:szCs w:val="21"/>
              </w:rPr>
              <w:t>5</w:t>
            </w:r>
          </w:p>
        </w:tc>
        <w:tc>
          <w:tcPr>
            <w:tcW w:w="1701" w:type="dxa"/>
            <w:vAlign w:val="center"/>
          </w:tcPr>
          <w:p w:rsidR="00D87D1F" w:rsidRDefault="00D87D1F" w:rsidP="00D87D1F">
            <w:pPr>
              <w:widowControl/>
              <w:jc w:val="center"/>
              <w:rPr>
                <w:sz w:val="20"/>
                <w:szCs w:val="20"/>
              </w:rPr>
            </w:pPr>
            <w:r>
              <w:rPr>
                <w:sz w:val="20"/>
                <w:szCs w:val="20"/>
              </w:rPr>
              <w:t>音柱安装、电源改造</w:t>
            </w:r>
            <w:r>
              <w:rPr>
                <w:sz w:val="20"/>
                <w:szCs w:val="20"/>
              </w:rPr>
              <w:t xml:space="preserve">-- </w:t>
            </w:r>
            <w:r>
              <w:rPr>
                <w:rFonts w:hint="eastAsia"/>
                <w:sz w:val="20"/>
                <w:szCs w:val="20"/>
              </w:rPr>
              <w:t>一线天岔路口</w:t>
            </w:r>
          </w:p>
        </w:tc>
        <w:tc>
          <w:tcPr>
            <w:tcW w:w="4111" w:type="dxa"/>
            <w:vAlign w:val="center"/>
          </w:tcPr>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hint="eastAsia"/>
                <w:sz w:val="20"/>
                <w:szCs w:val="20"/>
              </w:rPr>
              <w:t>电源线 铠装、阻燃RVVZ2×4mm^2</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PE 硅管 φ</w:t>
            </w:r>
            <w:r w:rsidRPr="00EE1ED3">
              <w:rPr>
                <w:rFonts w:asciiTheme="minorEastAsia" w:hAnsiTheme="minorEastAsia" w:cs="微软雅黑"/>
                <w:color w:val="000000"/>
                <w:sz w:val="20"/>
                <w:szCs w:val="20"/>
              </w:rPr>
              <w:t>28/32</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 xml:space="preserve">前端机柜 </w:t>
            </w:r>
            <w:r w:rsidRPr="00EE1ED3">
              <w:rPr>
                <w:rFonts w:asciiTheme="minorEastAsia" w:hAnsiTheme="minorEastAsia" w:cs="微软雅黑"/>
                <w:color w:val="000000"/>
                <w:sz w:val="20"/>
                <w:szCs w:val="20"/>
              </w:rPr>
              <w:t>300</w:t>
            </w:r>
            <w:r w:rsidRPr="00EE1ED3">
              <w:rPr>
                <w:rFonts w:asciiTheme="minorEastAsia" w:hAnsiTheme="minorEastAsia" w:cs="微软雅黑" w:hint="eastAsia"/>
                <w:color w:val="000000"/>
                <w:sz w:val="20"/>
                <w:szCs w:val="20"/>
              </w:rPr>
              <w:t>*</w:t>
            </w:r>
            <w:r w:rsidRPr="00EE1ED3">
              <w:rPr>
                <w:rFonts w:asciiTheme="minorEastAsia" w:hAnsiTheme="minorEastAsia" w:cs="微软雅黑"/>
                <w:color w:val="000000"/>
                <w:sz w:val="20"/>
                <w:szCs w:val="20"/>
              </w:rPr>
              <w:t>4</w:t>
            </w:r>
            <w:r w:rsidRPr="00EE1ED3">
              <w:rPr>
                <w:rFonts w:asciiTheme="minorEastAsia" w:hAnsiTheme="minorEastAsia" w:cs="微软雅黑" w:hint="eastAsia"/>
                <w:color w:val="000000"/>
                <w:sz w:val="20"/>
                <w:szCs w:val="20"/>
              </w:rPr>
              <w:t>00*</w:t>
            </w:r>
            <w:r w:rsidRPr="00EE1ED3">
              <w:rPr>
                <w:rFonts w:asciiTheme="minorEastAsia" w:hAnsiTheme="minorEastAsia" w:cs="微软雅黑"/>
                <w:color w:val="000000"/>
                <w:sz w:val="20"/>
                <w:szCs w:val="20"/>
              </w:rPr>
              <w:t>15</w:t>
            </w:r>
            <w:r w:rsidRPr="00EE1ED3">
              <w:rPr>
                <w:rFonts w:asciiTheme="minorEastAsia" w:hAnsiTheme="minorEastAsia" w:cs="微软雅黑" w:hint="eastAsia"/>
                <w:color w:val="000000"/>
                <w:sz w:val="20"/>
                <w:szCs w:val="20"/>
              </w:rPr>
              <w:t>0mm</w:t>
            </w:r>
            <w:r w:rsidR="003435EA">
              <w:rPr>
                <w:rFonts w:asciiTheme="minorEastAsia" w:hAnsiTheme="minorEastAsia" w:cs="微软雅黑"/>
                <w:color w:val="000000"/>
                <w:sz w:val="20"/>
                <w:szCs w:val="20"/>
              </w:rPr>
              <w:t xml:space="preserve"> </w:t>
            </w:r>
            <w:r>
              <w:rPr>
                <w:rFonts w:asciiTheme="minorEastAsia" w:hAnsiTheme="minorEastAsia" w:cs="微软雅黑"/>
                <w:color w:val="000000"/>
                <w:sz w:val="20"/>
                <w:szCs w:val="20"/>
              </w:rPr>
              <w:t>1</w:t>
            </w:r>
            <w:r w:rsidRPr="00EE1ED3">
              <w:rPr>
                <w:rFonts w:asciiTheme="minorEastAsia" w:hAnsiTheme="minorEastAsia" w:cs="微软雅黑" w:hint="eastAsia"/>
                <w:color w:val="000000"/>
                <w:sz w:val="20"/>
                <w:szCs w:val="20"/>
              </w:rPr>
              <w:t>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color w:val="000000"/>
                <w:sz w:val="20"/>
                <w:szCs w:val="20"/>
              </w:rPr>
              <w:t>防雷插座</w:t>
            </w:r>
            <w:r w:rsidR="003435EA">
              <w:rPr>
                <w:rFonts w:asciiTheme="minorEastAsia" w:hAnsiTheme="minorEastAsia"/>
                <w:sz w:val="20"/>
                <w:szCs w:val="20"/>
              </w:rPr>
              <w:t xml:space="preserve"> </w:t>
            </w:r>
            <w:r w:rsidRPr="00EE1ED3">
              <w:rPr>
                <w:rFonts w:asciiTheme="minorEastAsia" w:hAnsiTheme="minorEastAsia"/>
                <w:sz w:val="20"/>
                <w:szCs w:val="20"/>
              </w:rPr>
              <w:t>防雷防浪涌</w:t>
            </w:r>
            <w:r>
              <w:rPr>
                <w:rFonts w:asciiTheme="minorEastAsia" w:hAnsiTheme="minorEastAsia"/>
                <w:sz w:val="20"/>
                <w:szCs w:val="20"/>
              </w:rPr>
              <w:t>1</w:t>
            </w:r>
            <w:r w:rsidRPr="00EE1ED3">
              <w:rPr>
                <w:rFonts w:asciiTheme="minorEastAsia" w:hAnsiTheme="minorEastAsia" w:hint="eastAsia"/>
                <w:sz w:val="20"/>
                <w:szCs w:val="20"/>
              </w:rPr>
              <w:t xml:space="preserve"> 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配电柜基础及安装、电源线缆布放、材料搬运及清理，相关配套辅材</w:t>
            </w:r>
          </w:p>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cs="微软雅黑" w:hint="eastAsia"/>
                <w:color w:val="000000"/>
                <w:sz w:val="20"/>
                <w:szCs w:val="20"/>
              </w:rPr>
              <w:t>音柱安装、底座水泥浇筑、接地，材料搬运及清理，相关配套辅材</w:t>
            </w:r>
          </w:p>
        </w:tc>
        <w:tc>
          <w:tcPr>
            <w:tcW w:w="850" w:type="dxa"/>
            <w:vAlign w:val="center"/>
          </w:tcPr>
          <w:p w:rsidR="00D87D1F" w:rsidRDefault="00D87D1F" w:rsidP="00D87D1F">
            <w:pPr>
              <w:widowControl/>
              <w:ind w:firstLineChars="100" w:firstLine="200"/>
              <w:rPr>
                <w:sz w:val="20"/>
                <w:szCs w:val="20"/>
              </w:rPr>
            </w:pPr>
            <w:r>
              <w:rPr>
                <w:rFonts w:hint="eastAsia"/>
                <w:sz w:val="20"/>
                <w:szCs w:val="20"/>
              </w:rPr>
              <w:t>1</w:t>
            </w:r>
          </w:p>
        </w:tc>
        <w:tc>
          <w:tcPr>
            <w:tcW w:w="788" w:type="dxa"/>
            <w:vAlign w:val="center"/>
          </w:tcPr>
          <w:p w:rsidR="00D87D1F" w:rsidRDefault="00D87D1F" w:rsidP="00D87D1F">
            <w:pPr>
              <w:widowControl/>
              <w:ind w:firstLineChars="100" w:firstLine="200"/>
              <w:rPr>
                <w:sz w:val="20"/>
                <w:szCs w:val="20"/>
              </w:rPr>
            </w:pPr>
            <w:r>
              <w:rPr>
                <w:sz w:val="20"/>
                <w:szCs w:val="20"/>
              </w:rPr>
              <w:t>项</w:t>
            </w:r>
          </w:p>
        </w:tc>
      </w:tr>
      <w:tr w:rsidR="00D87D1F" w:rsidTr="003D16E8">
        <w:trPr>
          <w:jc w:val="center"/>
        </w:trPr>
        <w:tc>
          <w:tcPr>
            <w:tcW w:w="846" w:type="dxa"/>
            <w:vAlign w:val="center"/>
          </w:tcPr>
          <w:p w:rsidR="00D87D1F" w:rsidRDefault="00D87D1F" w:rsidP="00D87D1F">
            <w:pPr>
              <w:spacing w:line="640" w:lineRule="exact"/>
              <w:jc w:val="center"/>
              <w:rPr>
                <w:rFonts w:asciiTheme="minorEastAsia" w:hAnsiTheme="minorEastAsia"/>
                <w:szCs w:val="21"/>
              </w:rPr>
            </w:pPr>
            <w:r>
              <w:rPr>
                <w:rFonts w:asciiTheme="minorEastAsia" w:hAnsiTheme="minorEastAsia" w:hint="eastAsia"/>
                <w:szCs w:val="21"/>
              </w:rPr>
              <w:t>6</w:t>
            </w:r>
          </w:p>
        </w:tc>
        <w:tc>
          <w:tcPr>
            <w:tcW w:w="1701" w:type="dxa"/>
            <w:vAlign w:val="center"/>
          </w:tcPr>
          <w:p w:rsidR="00D87D1F" w:rsidRDefault="00D87D1F" w:rsidP="00D87D1F">
            <w:pPr>
              <w:widowControl/>
              <w:jc w:val="center"/>
              <w:rPr>
                <w:sz w:val="20"/>
                <w:szCs w:val="20"/>
              </w:rPr>
            </w:pPr>
            <w:r>
              <w:rPr>
                <w:sz w:val="20"/>
                <w:szCs w:val="20"/>
              </w:rPr>
              <w:t>音柱安装、电源改造</w:t>
            </w:r>
            <w:r>
              <w:rPr>
                <w:sz w:val="20"/>
                <w:szCs w:val="20"/>
              </w:rPr>
              <w:t>–</w:t>
            </w:r>
            <w:r>
              <w:rPr>
                <w:rFonts w:hint="eastAsia"/>
                <w:sz w:val="20"/>
                <w:szCs w:val="20"/>
              </w:rPr>
              <w:t>蒲团石刻</w:t>
            </w:r>
          </w:p>
        </w:tc>
        <w:tc>
          <w:tcPr>
            <w:tcW w:w="4111" w:type="dxa"/>
            <w:vAlign w:val="center"/>
          </w:tcPr>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hint="eastAsia"/>
                <w:sz w:val="20"/>
                <w:szCs w:val="20"/>
              </w:rPr>
              <w:t>电源线 铠装、阻燃RVVZ2×4mm^2</w:t>
            </w:r>
            <w:r w:rsidR="003435EA">
              <w:rPr>
                <w:rFonts w:asciiTheme="minorEastAsia" w:hAnsiTheme="minorEastAsia"/>
                <w:sz w:val="20"/>
                <w:szCs w:val="20"/>
              </w:rPr>
              <w:t xml:space="preserve"> </w:t>
            </w:r>
            <w:r w:rsidR="003435EA" w:rsidRPr="00EE1ED3">
              <w:rPr>
                <w:rFonts w:asciiTheme="minorEastAsia" w:hAnsiTheme="minorEastAsia"/>
                <w:sz w:val="20"/>
                <w:szCs w:val="20"/>
              </w:rPr>
              <w:t xml:space="preserve"> </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PE 硅管 φ</w:t>
            </w:r>
            <w:r w:rsidRPr="00EE1ED3">
              <w:rPr>
                <w:rFonts w:asciiTheme="minorEastAsia" w:hAnsiTheme="minorEastAsia" w:cs="微软雅黑"/>
                <w:color w:val="000000"/>
                <w:sz w:val="20"/>
                <w:szCs w:val="20"/>
              </w:rPr>
              <w:t>28/32</w:t>
            </w:r>
            <w:r w:rsidR="003435EA">
              <w:rPr>
                <w:rFonts w:asciiTheme="minorEastAsia" w:hAnsiTheme="minorEastAsia" w:cs="微软雅黑"/>
                <w:color w:val="000000"/>
                <w:sz w:val="20"/>
                <w:szCs w:val="20"/>
              </w:rPr>
              <w:t xml:space="preserve"> </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 xml:space="preserve">前端机柜 </w:t>
            </w:r>
            <w:r w:rsidRPr="00EE1ED3">
              <w:rPr>
                <w:rFonts w:asciiTheme="minorEastAsia" w:hAnsiTheme="minorEastAsia" w:cs="微软雅黑"/>
                <w:color w:val="000000"/>
                <w:sz w:val="20"/>
                <w:szCs w:val="20"/>
              </w:rPr>
              <w:t>300</w:t>
            </w:r>
            <w:r w:rsidRPr="00EE1ED3">
              <w:rPr>
                <w:rFonts w:asciiTheme="minorEastAsia" w:hAnsiTheme="minorEastAsia" w:cs="微软雅黑" w:hint="eastAsia"/>
                <w:color w:val="000000"/>
                <w:sz w:val="20"/>
                <w:szCs w:val="20"/>
              </w:rPr>
              <w:t>*</w:t>
            </w:r>
            <w:r w:rsidRPr="00EE1ED3">
              <w:rPr>
                <w:rFonts w:asciiTheme="minorEastAsia" w:hAnsiTheme="minorEastAsia" w:cs="微软雅黑"/>
                <w:color w:val="000000"/>
                <w:sz w:val="20"/>
                <w:szCs w:val="20"/>
              </w:rPr>
              <w:t>4</w:t>
            </w:r>
            <w:r w:rsidRPr="00EE1ED3">
              <w:rPr>
                <w:rFonts w:asciiTheme="minorEastAsia" w:hAnsiTheme="minorEastAsia" w:cs="微软雅黑" w:hint="eastAsia"/>
                <w:color w:val="000000"/>
                <w:sz w:val="20"/>
                <w:szCs w:val="20"/>
              </w:rPr>
              <w:t>00*</w:t>
            </w:r>
            <w:r w:rsidRPr="00EE1ED3">
              <w:rPr>
                <w:rFonts w:asciiTheme="minorEastAsia" w:hAnsiTheme="minorEastAsia" w:cs="微软雅黑"/>
                <w:color w:val="000000"/>
                <w:sz w:val="20"/>
                <w:szCs w:val="20"/>
              </w:rPr>
              <w:t>15</w:t>
            </w:r>
            <w:r w:rsidRPr="00EE1ED3">
              <w:rPr>
                <w:rFonts w:asciiTheme="minorEastAsia" w:hAnsiTheme="minorEastAsia" w:cs="微软雅黑" w:hint="eastAsia"/>
                <w:color w:val="000000"/>
                <w:sz w:val="20"/>
                <w:szCs w:val="20"/>
              </w:rPr>
              <w:t>0mm</w:t>
            </w:r>
            <w:r w:rsidR="003435EA">
              <w:rPr>
                <w:rFonts w:asciiTheme="minorEastAsia" w:hAnsiTheme="minorEastAsia" w:cs="微软雅黑"/>
                <w:color w:val="000000"/>
                <w:sz w:val="20"/>
                <w:szCs w:val="20"/>
              </w:rPr>
              <w:t xml:space="preserve"> </w:t>
            </w:r>
            <w:r>
              <w:rPr>
                <w:rFonts w:asciiTheme="minorEastAsia" w:hAnsiTheme="minorEastAsia" w:cs="微软雅黑"/>
                <w:color w:val="000000"/>
                <w:sz w:val="20"/>
                <w:szCs w:val="20"/>
              </w:rPr>
              <w:t>1</w:t>
            </w:r>
            <w:r w:rsidRPr="00EE1ED3">
              <w:rPr>
                <w:rFonts w:asciiTheme="minorEastAsia" w:hAnsiTheme="minorEastAsia" w:cs="微软雅黑" w:hint="eastAsia"/>
                <w:color w:val="000000"/>
                <w:sz w:val="20"/>
                <w:szCs w:val="20"/>
              </w:rPr>
              <w:t>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color w:val="000000"/>
                <w:sz w:val="20"/>
                <w:szCs w:val="20"/>
              </w:rPr>
              <w:t>防雷插座</w:t>
            </w:r>
            <w:r w:rsidR="003435EA">
              <w:rPr>
                <w:rFonts w:asciiTheme="minorEastAsia" w:hAnsiTheme="minorEastAsia"/>
                <w:sz w:val="20"/>
                <w:szCs w:val="20"/>
              </w:rPr>
              <w:t xml:space="preserve"> </w:t>
            </w:r>
            <w:r w:rsidRPr="00EE1ED3">
              <w:rPr>
                <w:rFonts w:asciiTheme="minorEastAsia" w:hAnsiTheme="minorEastAsia"/>
                <w:sz w:val="20"/>
                <w:szCs w:val="20"/>
              </w:rPr>
              <w:t>防雷防浪涌</w:t>
            </w:r>
            <w:r>
              <w:rPr>
                <w:rFonts w:asciiTheme="minorEastAsia" w:hAnsiTheme="minorEastAsia"/>
                <w:sz w:val="20"/>
                <w:szCs w:val="20"/>
              </w:rPr>
              <w:t>1</w:t>
            </w:r>
            <w:r w:rsidRPr="00EE1ED3">
              <w:rPr>
                <w:rFonts w:asciiTheme="minorEastAsia" w:hAnsiTheme="minorEastAsia" w:hint="eastAsia"/>
                <w:sz w:val="20"/>
                <w:szCs w:val="20"/>
              </w:rPr>
              <w:t xml:space="preserve"> 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配电柜基础及安装、电源线缆布放、材料搬运及清理，相关配套辅材</w:t>
            </w:r>
          </w:p>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cs="微软雅黑" w:hint="eastAsia"/>
                <w:color w:val="000000"/>
                <w:sz w:val="20"/>
                <w:szCs w:val="20"/>
              </w:rPr>
              <w:lastRenderedPageBreak/>
              <w:t>音柱安装、底座水泥浇筑、接地，材料搬运及清理，相关配套辅材</w:t>
            </w:r>
          </w:p>
        </w:tc>
        <w:tc>
          <w:tcPr>
            <w:tcW w:w="850" w:type="dxa"/>
            <w:vAlign w:val="center"/>
          </w:tcPr>
          <w:p w:rsidR="00D87D1F" w:rsidRDefault="00D87D1F" w:rsidP="00D87D1F">
            <w:pPr>
              <w:widowControl/>
              <w:ind w:firstLineChars="100" w:firstLine="200"/>
              <w:rPr>
                <w:sz w:val="20"/>
                <w:szCs w:val="20"/>
              </w:rPr>
            </w:pPr>
            <w:r>
              <w:rPr>
                <w:rFonts w:hint="eastAsia"/>
                <w:sz w:val="20"/>
                <w:szCs w:val="20"/>
              </w:rPr>
              <w:lastRenderedPageBreak/>
              <w:t>1</w:t>
            </w:r>
          </w:p>
        </w:tc>
        <w:tc>
          <w:tcPr>
            <w:tcW w:w="788" w:type="dxa"/>
            <w:vAlign w:val="center"/>
          </w:tcPr>
          <w:p w:rsidR="00D87D1F" w:rsidRDefault="00D87D1F" w:rsidP="00D87D1F">
            <w:pPr>
              <w:widowControl/>
              <w:ind w:firstLineChars="100" w:firstLine="200"/>
              <w:rPr>
                <w:sz w:val="20"/>
                <w:szCs w:val="20"/>
              </w:rPr>
            </w:pPr>
            <w:r>
              <w:rPr>
                <w:sz w:val="20"/>
                <w:szCs w:val="20"/>
              </w:rPr>
              <w:t>项</w:t>
            </w:r>
          </w:p>
        </w:tc>
      </w:tr>
      <w:tr w:rsidR="00D87D1F" w:rsidTr="003D16E8">
        <w:trPr>
          <w:jc w:val="center"/>
        </w:trPr>
        <w:tc>
          <w:tcPr>
            <w:tcW w:w="846" w:type="dxa"/>
            <w:vAlign w:val="center"/>
          </w:tcPr>
          <w:p w:rsidR="00D87D1F" w:rsidRDefault="00D87D1F" w:rsidP="00D87D1F">
            <w:pPr>
              <w:spacing w:line="640" w:lineRule="exact"/>
              <w:jc w:val="center"/>
              <w:rPr>
                <w:rFonts w:asciiTheme="minorEastAsia" w:hAnsiTheme="minorEastAsia"/>
                <w:szCs w:val="21"/>
              </w:rPr>
            </w:pPr>
            <w:r>
              <w:rPr>
                <w:rFonts w:asciiTheme="minorEastAsia" w:hAnsiTheme="minorEastAsia" w:hint="eastAsia"/>
                <w:szCs w:val="21"/>
              </w:rPr>
              <w:lastRenderedPageBreak/>
              <w:t>7</w:t>
            </w:r>
          </w:p>
        </w:tc>
        <w:tc>
          <w:tcPr>
            <w:tcW w:w="1701" w:type="dxa"/>
            <w:vAlign w:val="center"/>
          </w:tcPr>
          <w:p w:rsidR="00D87D1F" w:rsidRDefault="00D87D1F" w:rsidP="00D87D1F">
            <w:pPr>
              <w:widowControl/>
              <w:jc w:val="center"/>
              <w:rPr>
                <w:sz w:val="20"/>
                <w:szCs w:val="20"/>
              </w:rPr>
            </w:pPr>
            <w:r>
              <w:rPr>
                <w:sz w:val="20"/>
                <w:szCs w:val="20"/>
              </w:rPr>
              <w:t>音柱安装、电源改造</w:t>
            </w:r>
            <w:r>
              <w:rPr>
                <w:sz w:val="20"/>
                <w:szCs w:val="20"/>
              </w:rPr>
              <w:t xml:space="preserve"> – </w:t>
            </w:r>
            <w:r>
              <w:rPr>
                <w:rFonts w:hint="eastAsia"/>
                <w:sz w:val="20"/>
                <w:szCs w:val="20"/>
              </w:rPr>
              <w:t>新道口下方</w:t>
            </w:r>
          </w:p>
        </w:tc>
        <w:tc>
          <w:tcPr>
            <w:tcW w:w="4111" w:type="dxa"/>
            <w:vAlign w:val="center"/>
          </w:tcPr>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hint="eastAsia"/>
                <w:sz w:val="20"/>
                <w:szCs w:val="20"/>
              </w:rPr>
              <w:t>电源线 铠装、阻燃RVVZ2×4mm^2</w:t>
            </w:r>
            <w:r w:rsidR="003435EA" w:rsidRPr="00EE1ED3">
              <w:rPr>
                <w:rFonts w:asciiTheme="minorEastAsia" w:hAnsiTheme="minorEastAsia"/>
                <w:sz w:val="20"/>
                <w:szCs w:val="20"/>
              </w:rPr>
              <w:t xml:space="preserve"> </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PE 硅管 φ</w:t>
            </w:r>
            <w:r w:rsidRPr="00EE1ED3">
              <w:rPr>
                <w:rFonts w:asciiTheme="minorEastAsia" w:hAnsiTheme="minorEastAsia" w:cs="微软雅黑"/>
                <w:color w:val="000000"/>
                <w:sz w:val="20"/>
                <w:szCs w:val="20"/>
              </w:rPr>
              <w:t>28/32</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 xml:space="preserve">前端机柜 </w:t>
            </w:r>
            <w:r w:rsidRPr="00EE1ED3">
              <w:rPr>
                <w:rFonts w:asciiTheme="minorEastAsia" w:hAnsiTheme="minorEastAsia" w:cs="微软雅黑"/>
                <w:color w:val="000000"/>
                <w:sz w:val="20"/>
                <w:szCs w:val="20"/>
              </w:rPr>
              <w:t>300</w:t>
            </w:r>
            <w:r w:rsidRPr="00EE1ED3">
              <w:rPr>
                <w:rFonts w:asciiTheme="minorEastAsia" w:hAnsiTheme="minorEastAsia" w:cs="微软雅黑" w:hint="eastAsia"/>
                <w:color w:val="000000"/>
                <w:sz w:val="20"/>
                <w:szCs w:val="20"/>
              </w:rPr>
              <w:t>*</w:t>
            </w:r>
            <w:r w:rsidRPr="00EE1ED3">
              <w:rPr>
                <w:rFonts w:asciiTheme="minorEastAsia" w:hAnsiTheme="minorEastAsia" w:cs="微软雅黑"/>
                <w:color w:val="000000"/>
                <w:sz w:val="20"/>
                <w:szCs w:val="20"/>
              </w:rPr>
              <w:t>4</w:t>
            </w:r>
            <w:r w:rsidRPr="00EE1ED3">
              <w:rPr>
                <w:rFonts w:asciiTheme="minorEastAsia" w:hAnsiTheme="minorEastAsia" w:cs="微软雅黑" w:hint="eastAsia"/>
                <w:color w:val="000000"/>
                <w:sz w:val="20"/>
                <w:szCs w:val="20"/>
              </w:rPr>
              <w:t>00*</w:t>
            </w:r>
            <w:r w:rsidRPr="00EE1ED3">
              <w:rPr>
                <w:rFonts w:asciiTheme="minorEastAsia" w:hAnsiTheme="minorEastAsia" w:cs="微软雅黑"/>
                <w:color w:val="000000"/>
                <w:sz w:val="20"/>
                <w:szCs w:val="20"/>
              </w:rPr>
              <w:t>15</w:t>
            </w:r>
            <w:r w:rsidRPr="00EE1ED3">
              <w:rPr>
                <w:rFonts w:asciiTheme="minorEastAsia" w:hAnsiTheme="minorEastAsia" w:cs="微软雅黑" w:hint="eastAsia"/>
                <w:color w:val="000000"/>
                <w:sz w:val="20"/>
                <w:szCs w:val="20"/>
              </w:rPr>
              <w:t>0mm</w:t>
            </w:r>
            <w:r w:rsidR="003435EA">
              <w:rPr>
                <w:rFonts w:asciiTheme="minorEastAsia" w:hAnsiTheme="minorEastAsia" w:cs="微软雅黑"/>
                <w:color w:val="000000"/>
                <w:sz w:val="20"/>
                <w:szCs w:val="20"/>
              </w:rPr>
              <w:t xml:space="preserve"> </w:t>
            </w:r>
            <w:r>
              <w:rPr>
                <w:rFonts w:asciiTheme="minorEastAsia" w:hAnsiTheme="minorEastAsia" w:cs="微软雅黑"/>
                <w:color w:val="000000"/>
                <w:sz w:val="20"/>
                <w:szCs w:val="20"/>
              </w:rPr>
              <w:t>1</w:t>
            </w:r>
            <w:r w:rsidRPr="00EE1ED3">
              <w:rPr>
                <w:rFonts w:asciiTheme="minorEastAsia" w:hAnsiTheme="minorEastAsia" w:cs="微软雅黑" w:hint="eastAsia"/>
                <w:color w:val="000000"/>
                <w:sz w:val="20"/>
                <w:szCs w:val="20"/>
              </w:rPr>
              <w:t>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color w:val="000000"/>
                <w:sz w:val="20"/>
                <w:szCs w:val="20"/>
              </w:rPr>
              <w:t>防雷插座</w:t>
            </w:r>
            <w:r w:rsidR="003435EA">
              <w:rPr>
                <w:rFonts w:asciiTheme="minorEastAsia" w:hAnsiTheme="minorEastAsia"/>
                <w:sz w:val="20"/>
                <w:szCs w:val="20"/>
              </w:rPr>
              <w:t xml:space="preserve"> </w:t>
            </w:r>
            <w:r w:rsidRPr="00EE1ED3">
              <w:rPr>
                <w:rFonts w:asciiTheme="minorEastAsia" w:hAnsiTheme="minorEastAsia"/>
                <w:sz w:val="20"/>
                <w:szCs w:val="20"/>
              </w:rPr>
              <w:t>防雷防浪涌</w:t>
            </w:r>
            <w:r>
              <w:rPr>
                <w:rFonts w:asciiTheme="minorEastAsia" w:hAnsiTheme="minorEastAsia"/>
                <w:sz w:val="20"/>
                <w:szCs w:val="20"/>
              </w:rPr>
              <w:t>1</w:t>
            </w:r>
            <w:r w:rsidRPr="00EE1ED3">
              <w:rPr>
                <w:rFonts w:asciiTheme="minorEastAsia" w:hAnsiTheme="minorEastAsia" w:hint="eastAsia"/>
                <w:sz w:val="20"/>
                <w:szCs w:val="20"/>
              </w:rPr>
              <w:t xml:space="preserve"> 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配电柜基础及安装、电源线缆布放、材料搬运及清理，相关配套辅材</w:t>
            </w:r>
          </w:p>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cs="微软雅黑" w:hint="eastAsia"/>
                <w:color w:val="000000"/>
                <w:sz w:val="20"/>
                <w:szCs w:val="20"/>
              </w:rPr>
              <w:t>音柱安装、底座水泥浇筑、接地，材料搬运及清理，相关配套辅材</w:t>
            </w:r>
          </w:p>
        </w:tc>
        <w:tc>
          <w:tcPr>
            <w:tcW w:w="850" w:type="dxa"/>
            <w:vAlign w:val="center"/>
          </w:tcPr>
          <w:p w:rsidR="00D87D1F" w:rsidRDefault="00D87D1F" w:rsidP="00D87D1F">
            <w:pPr>
              <w:widowControl/>
              <w:ind w:firstLineChars="100" w:firstLine="200"/>
              <w:rPr>
                <w:sz w:val="20"/>
                <w:szCs w:val="20"/>
              </w:rPr>
            </w:pPr>
            <w:r>
              <w:rPr>
                <w:rFonts w:hint="eastAsia"/>
                <w:sz w:val="20"/>
                <w:szCs w:val="20"/>
              </w:rPr>
              <w:t>1</w:t>
            </w:r>
          </w:p>
        </w:tc>
        <w:tc>
          <w:tcPr>
            <w:tcW w:w="788" w:type="dxa"/>
            <w:vAlign w:val="center"/>
          </w:tcPr>
          <w:p w:rsidR="00D87D1F" w:rsidRDefault="00D87D1F" w:rsidP="00D87D1F">
            <w:pPr>
              <w:widowControl/>
              <w:ind w:firstLineChars="100" w:firstLine="200"/>
              <w:rPr>
                <w:sz w:val="20"/>
                <w:szCs w:val="20"/>
              </w:rPr>
            </w:pPr>
            <w:r>
              <w:rPr>
                <w:sz w:val="20"/>
                <w:szCs w:val="20"/>
              </w:rPr>
              <w:t>项</w:t>
            </w:r>
          </w:p>
        </w:tc>
      </w:tr>
      <w:tr w:rsidR="00D87D1F" w:rsidTr="003D16E8">
        <w:trPr>
          <w:jc w:val="center"/>
        </w:trPr>
        <w:tc>
          <w:tcPr>
            <w:tcW w:w="846" w:type="dxa"/>
            <w:vAlign w:val="center"/>
          </w:tcPr>
          <w:p w:rsidR="00D87D1F" w:rsidRDefault="00D87D1F" w:rsidP="00D87D1F">
            <w:pPr>
              <w:spacing w:line="640" w:lineRule="exact"/>
              <w:jc w:val="center"/>
              <w:rPr>
                <w:rFonts w:asciiTheme="minorEastAsia" w:hAnsiTheme="minorEastAsia"/>
                <w:szCs w:val="21"/>
              </w:rPr>
            </w:pPr>
            <w:r>
              <w:rPr>
                <w:rFonts w:asciiTheme="minorEastAsia" w:hAnsiTheme="minorEastAsia" w:hint="eastAsia"/>
                <w:szCs w:val="21"/>
              </w:rPr>
              <w:t>8</w:t>
            </w:r>
          </w:p>
        </w:tc>
        <w:tc>
          <w:tcPr>
            <w:tcW w:w="1701" w:type="dxa"/>
            <w:vAlign w:val="center"/>
          </w:tcPr>
          <w:p w:rsidR="00D87D1F" w:rsidRDefault="00D87D1F" w:rsidP="00D87D1F">
            <w:pPr>
              <w:widowControl/>
              <w:jc w:val="center"/>
              <w:rPr>
                <w:sz w:val="20"/>
                <w:szCs w:val="20"/>
              </w:rPr>
            </w:pPr>
            <w:r>
              <w:rPr>
                <w:sz w:val="20"/>
                <w:szCs w:val="20"/>
              </w:rPr>
              <w:t>音柱安装、电源改造</w:t>
            </w:r>
            <w:r>
              <w:rPr>
                <w:sz w:val="20"/>
                <w:szCs w:val="20"/>
              </w:rPr>
              <w:t xml:space="preserve"> – </w:t>
            </w:r>
            <w:r>
              <w:rPr>
                <w:rFonts w:hint="eastAsia"/>
                <w:sz w:val="20"/>
                <w:szCs w:val="20"/>
              </w:rPr>
              <w:t>半山寺</w:t>
            </w:r>
          </w:p>
        </w:tc>
        <w:tc>
          <w:tcPr>
            <w:tcW w:w="4111" w:type="dxa"/>
            <w:vAlign w:val="center"/>
          </w:tcPr>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hint="eastAsia"/>
                <w:sz w:val="20"/>
                <w:szCs w:val="20"/>
              </w:rPr>
              <w:t>电源线 铠装、阻燃RVVZ2×4mm^2</w:t>
            </w:r>
            <w:r>
              <w:rPr>
                <w:rFonts w:asciiTheme="minorEastAsia" w:hAnsiTheme="minorEastAsia"/>
                <w:sz w:val="20"/>
                <w:szCs w:val="20"/>
              </w:rPr>
              <w:t xml:space="preserve"> </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PE 硅管 φ</w:t>
            </w:r>
            <w:r w:rsidRPr="00EE1ED3">
              <w:rPr>
                <w:rFonts w:asciiTheme="minorEastAsia" w:hAnsiTheme="minorEastAsia" w:cs="微软雅黑"/>
                <w:color w:val="000000"/>
                <w:sz w:val="20"/>
                <w:szCs w:val="20"/>
              </w:rPr>
              <w:t>28/32</w:t>
            </w:r>
            <w:r w:rsidR="003435EA">
              <w:rPr>
                <w:rFonts w:asciiTheme="minorEastAsia" w:hAnsiTheme="minorEastAsia" w:cs="微软雅黑" w:hint="eastAsia"/>
                <w:color w:val="000000"/>
                <w:sz w:val="20"/>
                <w:szCs w:val="20"/>
              </w:rPr>
              <w:t xml:space="preserve"> </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 xml:space="preserve">前端机柜 </w:t>
            </w:r>
            <w:r w:rsidRPr="00EE1ED3">
              <w:rPr>
                <w:rFonts w:asciiTheme="minorEastAsia" w:hAnsiTheme="minorEastAsia" w:cs="微软雅黑"/>
                <w:color w:val="000000"/>
                <w:sz w:val="20"/>
                <w:szCs w:val="20"/>
              </w:rPr>
              <w:t>300</w:t>
            </w:r>
            <w:r w:rsidRPr="00EE1ED3">
              <w:rPr>
                <w:rFonts w:asciiTheme="minorEastAsia" w:hAnsiTheme="minorEastAsia" w:cs="微软雅黑" w:hint="eastAsia"/>
                <w:color w:val="000000"/>
                <w:sz w:val="20"/>
                <w:szCs w:val="20"/>
              </w:rPr>
              <w:t>*</w:t>
            </w:r>
            <w:r w:rsidRPr="00EE1ED3">
              <w:rPr>
                <w:rFonts w:asciiTheme="minorEastAsia" w:hAnsiTheme="minorEastAsia" w:cs="微软雅黑"/>
                <w:color w:val="000000"/>
                <w:sz w:val="20"/>
                <w:szCs w:val="20"/>
              </w:rPr>
              <w:t>4</w:t>
            </w:r>
            <w:r w:rsidRPr="00EE1ED3">
              <w:rPr>
                <w:rFonts w:asciiTheme="minorEastAsia" w:hAnsiTheme="minorEastAsia" w:cs="微软雅黑" w:hint="eastAsia"/>
                <w:color w:val="000000"/>
                <w:sz w:val="20"/>
                <w:szCs w:val="20"/>
              </w:rPr>
              <w:t>00*</w:t>
            </w:r>
            <w:r w:rsidRPr="00EE1ED3">
              <w:rPr>
                <w:rFonts w:asciiTheme="minorEastAsia" w:hAnsiTheme="minorEastAsia" w:cs="微软雅黑"/>
                <w:color w:val="000000"/>
                <w:sz w:val="20"/>
                <w:szCs w:val="20"/>
              </w:rPr>
              <w:t>15</w:t>
            </w:r>
            <w:r w:rsidRPr="00EE1ED3">
              <w:rPr>
                <w:rFonts w:asciiTheme="minorEastAsia" w:hAnsiTheme="minorEastAsia" w:cs="微软雅黑" w:hint="eastAsia"/>
                <w:color w:val="000000"/>
                <w:sz w:val="20"/>
                <w:szCs w:val="20"/>
              </w:rPr>
              <w:t>0mm</w:t>
            </w:r>
            <w:r w:rsidR="003435EA">
              <w:rPr>
                <w:rFonts w:asciiTheme="minorEastAsia" w:hAnsiTheme="minorEastAsia" w:cs="微软雅黑"/>
                <w:color w:val="000000"/>
                <w:sz w:val="20"/>
                <w:szCs w:val="20"/>
              </w:rPr>
              <w:t xml:space="preserve"> </w:t>
            </w:r>
            <w:r>
              <w:rPr>
                <w:rFonts w:asciiTheme="minorEastAsia" w:hAnsiTheme="minorEastAsia" w:cs="微软雅黑"/>
                <w:color w:val="000000"/>
                <w:sz w:val="20"/>
                <w:szCs w:val="20"/>
              </w:rPr>
              <w:t>1</w:t>
            </w:r>
            <w:r w:rsidRPr="00EE1ED3">
              <w:rPr>
                <w:rFonts w:asciiTheme="minorEastAsia" w:hAnsiTheme="minorEastAsia" w:cs="微软雅黑" w:hint="eastAsia"/>
                <w:color w:val="000000"/>
                <w:sz w:val="20"/>
                <w:szCs w:val="20"/>
              </w:rPr>
              <w:t>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color w:val="000000"/>
                <w:sz w:val="20"/>
                <w:szCs w:val="20"/>
              </w:rPr>
              <w:t>防雷插座</w:t>
            </w:r>
            <w:r w:rsidR="003435EA">
              <w:rPr>
                <w:rFonts w:asciiTheme="minorEastAsia" w:hAnsiTheme="minorEastAsia"/>
                <w:sz w:val="20"/>
                <w:szCs w:val="20"/>
              </w:rPr>
              <w:t xml:space="preserve"> </w:t>
            </w:r>
            <w:r w:rsidRPr="00EE1ED3">
              <w:rPr>
                <w:rFonts w:asciiTheme="minorEastAsia" w:hAnsiTheme="minorEastAsia"/>
                <w:sz w:val="20"/>
                <w:szCs w:val="20"/>
              </w:rPr>
              <w:t>防雷防浪涌</w:t>
            </w:r>
            <w:r>
              <w:rPr>
                <w:rFonts w:asciiTheme="minorEastAsia" w:hAnsiTheme="minorEastAsia"/>
                <w:sz w:val="20"/>
                <w:szCs w:val="20"/>
              </w:rPr>
              <w:t>1</w:t>
            </w:r>
            <w:r w:rsidRPr="00EE1ED3">
              <w:rPr>
                <w:rFonts w:asciiTheme="minorEastAsia" w:hAnsiTheme="minorEastAsia" w:hint="eastAsia"/>
                <w:sz w:val="20"/>
                <w:szCs w:val="20"/>
              </w:rPr>
              <w:t xml:space="preserve"> 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配电柜基础及安装、电源线缆布放、材料搬运及清理，相关配套辅材</w:t>
            </w:r>
          </w:p>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cs="微软雅黑" w:hint="eastAsia"/>
                <w:color w:val="000000"/>
                <w:sz w:val="20"/>
                <w:szCs w:val="20"/>
              </w:rPr>
              <w:t>音柱安装、底座水泥浇筑、接地，材料搬运及清理，相关配套辅材</w:t>
            </w:r>
          </w:p>
        </w:tc>
        <w:tc>
          <w:tcPr>
            <w:tcW w:w="850" w:type="dxa"/>
            <w:vAlign w:val="center"/>
          </w:tcPr>
          <w:p w:rsidR="00D87D1F" w:rsidRDefault="00D87D1F" w:rsidP="00D87D1F">
            <w:pPr>
              <w:widowControl/>
              <w:ind w:firstLineChars="100" w:firstLine="200"/>
              <w:rPr>
                <w:sz w:val="20"/>
                <w:szCs w:val="20"/>
              </w:rPr>
            </w:pPr>
            <w:r>
              <w:rPr>
                <w:rFonts w:hint="eastAsia"/>
                <w:sz w:val="20"/>
                <w:szCs w:val="20"/>
              </w:rPr>
              <w:t>1</w:t>
            </w:r>
          </w:p>
        </w:tc>
        <w:tc>
          <w:tcPr>
            <w:tcW w:w="788" w:type="dxa"/>
            <w:vAlign w:val="center"/>
          </w:tcPr>
          <w:p w:rsidR="00D87D1F" w:rsidRDefault="00D87D1F" w:rsidP="00D87D1F">
            <w:pPr>
              <w:widowControl/>
              <w:ind w:firstLineChars="100" w:firstLine="200"/>
              <w:rPr>
                <w:sz w:val="20"/>
                <w:szCs w:val="20"/>
              </w:rPr>
            </w:pPr>
            <w:r>
              <w:rPr>
                <w:sz w:val="20"/>
                <w:szCs w:val="20"/>
              </w:rPr>
              <w:t>项</w:t>
            </w:r>
          </w:p>
        </w:tc>
      </w:tr>
      <w:tr w:rsidR="00D87D1F" w:rsidTr="003D16E8">
        <w:trPr>
          <w:jc w:val="center"/>
        </w:trPr>
        <w:tc>
          <w:tcPr>
            <w:tcW w:w="846" w:type="dxa"/>
            <w:vAlign w:val="center"/>
          </w:tcPr>
          <w:p w:rsidR="00D87D1F" w:rsidRDefault="00D87D1F" w:rsidP="00D87D1F">
            <w:pPr>
              <w:spacing w:line="640" w:lineRule="exact"/>
              <w:jc w:val="center"/>
              <w:rPr>
                <w:rFonts w:asciiTheme="minorEastAsia" w:hAnsiTheme="minorEastAsia"/>
                <w:szCs w:val="21"/>
              </w:rPr>
            </w:pPr>
            <w:r>
              <w:rPr>
                <w:rFonts w:asciiTheme="minorEastAsia" w:hAnsiTheme="minorEastAsia" w:hint="eastAsia"/>
                <w:szCs w:val="21"/>
              </w:rPr>
              <w:t>9</w:t>
            </w:r>
          </w:p>
        </w:tc>
        <w:tc>
          <w:tcPr>
            <w:tcW w:w="1701" w:type="dxa"/>
            <w:vAlign w:val="center"/>
          </w:tcPr>
          <w:p w:rsidR="00D87D1F" w:rsidRDefault="00D87D1F" w:rsidP="00D87D1F">
            <w:pPr>
              <w:widowControl/>
              <w:jc w:val="center"/>
              <w:rPr>
                <w:sz w:val="20"/>
                <w:szCs w:val="20"/>
              </w:rPr>
            </w:pPr>
            <w:r>
              <w:rPr>
                <w:sz w:val="20"/>
                <w:szCs w:val="20"/>
              </w:rPr>
              <w:t>音柱安装、电源改造</w:t>
            </w:r>
            <w:r>
              <w:rPr>
                <w:sz w:val="20"/>
                <w:szCs w:val="20"/>
              </w:rPr>
              <w:t xml:space="preserve"> – </w:t>
            </w:r>
            <w:r>
              <w:rPr>
                <w:rFonts w:hint="eastAsia"/>
                <w:sz w:val="20"/>
                <w:szCs w:val="20"/>
              </w:rPr>
              <w:t>立马桥</w:t>
            </w:r>
          </w:p>
        </w:tc>
        <w:tc>
          <w:tcPr>
            <w:tcW w:w="4111" w:type="dxa"/>
            <w:vAlign w:val="center"/>
          </w:tcPr>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hint="eastAsia"/>
                <w:sz w:val="20"/>
                <w:szCs w:val="20"/>
              </w:rPr>
              <w:t>电源线 铠装、阻燃RVVZ2×4mm^2</w:t>
            </w:r>
            <w:r w:rsidR="00A42B49">
              <w:rPr>
                <w:rFonts w:asciiTheme="minorEastAsia" w:hAnsiTheme="minorEastAsia"/>
                <w:sz w:val="20"/>
                <w:szCs w:val="20"/>
              </w:rPr>
              <w:t xml:space="preserve"> </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PE 硅管 φ</w:t>
            </w:r>
            <w:r w:rsidRPr="00EE1ED3">
              <w:rPr>
                <w:rFonts w:asciiTheme="minorEastAsia" w:hAnsiTheme="minorEastAsia" w:cs="微软雅黑"/>
                <w:color w:val="000000"/>
                <w:sz w:val="20"/>
                <w:szCs w:val="20"/>
              </w:rPr>
              <w:t>28/32</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 xml:space="preserve">前端机柜 </w:t>
            </w:r>
            <w:r w:rsidRPr="00EE1ED3">
              <w:rPr>
                <w:rFonts w:asciiTheme="minorEastAsia" w:hAnsiTheme="minorEastAsia" w:cs="微软雅黑"/>
                <w:color w:val="000000"/>
                <w:sz w:val="20"/>
                <w:szCs w:val="20"/>
              </w:rPr>
              <w:t>300</w:t>
            </w:r>
            <w:r w:rsidRPr="00EE1ED3">
              <w:rPr>
                <w:rFonts w:asciiTheme="minorEastAsia" w:hAnsiTheme="minorEastAsia" w:cs="微软雅黑" w:hint="eastAsia"/>
                <w:color w:val="000000"/>
                <w:sz w:val="20"/>
                <w:szCs w:val="20"/>
              </w:rPr>
              <w:t>*</w:t>
            </w:r>
            <w:r w:rsidRPr="00EE1ED3">
              <w:rPr>
                <w:rFonts w:asciiTheme="minorEastAsia" w:hAnsiTheme="minorEastAsia" w:cs="微软雅黑"/>
                <w:color w:val="000000"/>
                <w:sz w:val="20"/>
                <w:szCs w:val="20"/>
              </w:rPr>
              <w:t>4</w:t>
            </w:r>
            <w:r w:rsidRPr="00EE1ED3">
              <w:rPr>
                <w:rFonts w:asciiTheme="minorEastAsia" w:hAnsiTheme="minorEastAsia" w:cs="微软雅黑" w:hint="eastAsia"/>
                <w:color w:val="000000"/>
                <w:sz w:val="20"/>
                <w:szCs w:val="20"/>
              </w:rPr>
              <w:t>00*</w:t>
            </w:r>
            <w:r w:rsidRPr="00EE1ED3">
              <w:rPr>
                <w:rFonts w:asciiTheme="minorEastAsia" w:hAnsiTheme="minorEastAsia" w:cs="微软雅黑"/>
                <w:color w:val="000000"/>
                <w:sz w:val="20"/>
                <w:szCs w:val="20"/>
              </w:rPr>
              <w:t>15</w:t>
            </w:r>
            <w:r w:rsidRPr="00EE1ED3">
              <w:rPr>
                <w:rFonts w:asciiTheme="minorEastAsia" w:hAnsiTheme="minorEastAsia" w:cs="微软雅黑" w:hint="eastAsia"/>
                <w:color w:val="000000"/>
                <w:sz w:val="20"/>
                <w:szCs w:val="20"/>
              </w:rPr>
              <w:t>0mm</w:t>
            </w:r>
            <w:r w:rsidR="003435EA">
              <w:rPr>
                <w:rFonts w:asciiTheme="minorEastAsia" w:hAnsiTheme="minorEastAsia" w:cs="微软雅黑"/>
                <w:color w:val="000000"/>
                <w:sz w:val="20"/>
                <w:szCs w:val="20"/>
              </w:rPr>
              <w:t xml:space="preserve"> </w:t>
            </w:r>
            <w:r>
              <w:rPr>
                <w:rFonts w:asciiTheme="minorEastAsia" w:hAnsiTheme="minorEastAsia" w:cs="微软雅黑"/>
                <w:color w:val="000000"/>
                <w:sz w:val="20"/>
                <w:szCs w:val="20"/>
              </w:rPr>
              <w:t>1</w:t>
            </w:r>
            <w:r w:rsidRPr="00EE1ED3">
              <w:rPr>
                <w:rFonts w:asciiTheme="minorEastAsia" w:hAnsiTheme="minorEastAsia" w:cs="微软雅黑" w:hint="eastAsia"/>
                <w:color w:val="000000"/>
                <w:sz w:val="20"/>
                <w:szCs w:val="20"/>
              </w:rPr>
              <w:t>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color w:val="000000"/>
                <w:sz w:val="20"/>
                <w:szCs w:val="20"/>
              </w:rPr>
              <w:t>防雷插座</w:t>
            </w:r>
            <w:r w:rsidR="003435EA">
              <w:rPr>
                <w:rFonts w:asciiTheme="minorEastAsia" w:hAnsiTheme="minorEastAsia"/>
                <w:sz w:val="20"/>
                <w:szCs w:val="20"/>
              </w:rPr>
              <w:t xml:space="preserve"> </w:t>
            </w:r>
            <w:r w:rsidRPr="00EE1ED3">
              <w:rPr>
                <w:rFonts w:asciiTheme="minorEastAsia" w:hAnsiTheme="minorEastAsia"/>
                <w:sz w:val="20"/>
                <w:szCs w:val="20"/>
              </w:rPr>
              <w:t>防雷防浪涌</w:t>
            </w:r>
            <w:r>
              <w:rPr>
                <w:rFonts w:asciiTheme="minorEastAsia" w:hAnsiTheme="minorEastAsia"/>
                <w:sz w:val="20"/>
                <w:szCs w:val="20"/>
              </w:rPr>
              <w:t>1</w:t>
            </w:r>
            <w:r w:rsidRPr="00EE1ED3">
              <w:rPr>
                <w:rFonts w:asciiTheme="minorEastAsia" w:hAnsiTheme="minorEastAsia" w:hint="eastAsia"/>
                <w:sz w:val="20"/>
                <w:szCs w:val="20"/>
              </w:rPr>
              <w:t xml:space="preserve"> 个</w:t>
            </w:r>
          </w:p>
          <w:p w:rsidR="00D87D1F" w:rsidRPr="00EE1ED3" w:rsidRDefault="00D87D1F" w:rsidP="00D87D1F">
            <w:pPr>
              <w:widowControl/>
              <w:jc w:val="left"/>
              <w:textAlignment w:val="center"/>
              <w:rPr>
                <w:rFonts w:asciiTheme="minorEastAsia" w:hAnsiTheme="minorEastAsia" w:cs="微软雅黑"/>
                <w:color w:val="000000"/>
                <w:sz w:val="20"/>
                <w:szCs w:val="20"/>
              </w:rPr>
            </w:pPr>
            <w:r w:rsidRPr="00EE1ED3">
              <w:rPr>
                <w:rFonts w:asciiTheme="minorEastAsia" w:hAnsiTheme="minorEastAsia" w:cs="微软雅黑" w:hint="eastAsia"/>
                <w:color w:val="000000"/>
                <w:sz w:val="20"/>
                <w:szCs w:val="20"/>
              </w:rPr>
              <w:t>配电柜基础及安装、电源线缆布放、材料搬运及清理，相关配套辅材</w:t>
            </w:r>
          </w:p>
          <w:p w:rsidR="00D87D1F" w:rsidRPr="00EE1ED3" w:rsidRDefault="00D87D1F" w:rsidP="00D87D1F">
            <w:pPr>
              <w:widowControl/>
              <w:jc w:val="left"/>
              <w:rPr>
                <w:rFonts w:asciiTheme="minorEastAsia" w:hAnsiTheme="minorEastAsia"/>
                <w:sz w:val="20"/>
                <w:szCs w:val="20"/>
              </w:rPr>
            </w:pPr>
            <w:r w:rsidRPr="00EE1ED3">
              <w:rPr>
                <w:rFonts w:asciiTheme="minorEastAsia" w:hAnsiTheme="minorEastAsia" w:cs="微软雅黑" w:hint="eastAsia"/>
                <w:color w:val="000000"/>
                <w:sz w:val="20"/>
                <w:szCs w:val="20"/>
              </w:rPr>
              <w:t>音柱安装、底座水泥浇筑、接地，材料搬运及清理，相关配套辅材</w:t>
            </w:r>
          </w:p>
        </w:tc>
        <w:tc>
          <w:tcPr>
            <w:tcW w:w="850" w:type="dxa"/>
            <w:vAlign w:val="center"/>
          </w:tcPr>
          <w:p w:rsidR="00D87D1F" w:rsidRDefault="00D87D1F" w:rsidP="00D87D1F">
            <w:pPr>
              <w:widowControl/>
              <w:ind w:firstLineChars="100" w:firstLine="200"/>
              <w:rPr>
                <w:sz w:val="20"/>
                <w:szCs w:val="20"/>
              </w:rPr>
            </w:pPr>
            <w:r>
              <w:rPr>
                <w:rFonts w:hint="eastAsia"/>
                <w:sz w:val="20"/>
                <w:szCs w:val="20"/>
              </w:rPr>
              <w:t>1</w:t>
            </w:r>
          </w:p>
        </w:tc>
        <w:tc>
          <w:tcPr>
            <w:tcW w:w="788" w:type="dxa"/>
            <w:vAlign w:val="center"/>
          </w:tcPr>
          <w:p w:rsidR="00D87D1F" w:rsidRDefault="00D87D1F" w:rsidP="00D87D1F">
            <w:pPr>
              <w:widowControl/>
              <w:ind w:firstLineChars="100" w:firstLine="200"/>
              <w:rPr>
                <w:sz w:val="20"/>
                <w:szCs w:val="20"/>
              </w:rPr>
            </w:pPr>
            <w:r>
              <w:rPr>
                <w:sz w:val="20"/>
                <w:szCs w:val="20"/>
              </w:rPr>
              <w:t>项</w:t>
            </w:r>
          </w:p>
        </w:tc>
      </w:tr>
      <w:tr w:rsidR="00D87D1F" w:rsidTr="003D16E8">
        <w:trPr>
          <w:jc w:val="center"/>
        </w:trPr>
        <w:tc>
          <w:tcPr>
            <w:tcW w:w="846" w:type="dxa"/>
            <w:vAlign w:val="center"/>
          </w:tcPr>
          <w:p w:rsidR="00D87D1F" w:rsidRDefault="003D16E8" w:rsidP="00D87D1F">
            <w:pPr>
              <w:spacing w:line="360" w:lineRule="exact"/>
              <w:jc w:val="center"/>
              <w:rPr>
                <w:rFonts w:asciiTheme="minorEastAsia" w:hAnsiTheme="minorEastAsia"/>
                <w:szCs w:val="21"/>
              </w:rPr>
            </w:pPr>
            <w:r>
              <w:rPr>
                <w:rFonts w:asciiTheme="minorEastAsia" w:hAnsiTheme="minorEastAsia"/>
                <w:szCs w:val="21"/>
              </w:rPr>
              <w:t>10</w:t>
            </w:r>
          </w:p>
        </w:tc>
        <w:tc>
          <w:tcPr>
            <w:tcW w:w="1701" w:type="dxa"/>
            <w:vAlign w:val="center"/>
          </w:tcPr>
          <w:p w:rsidR="00D87D1F" w:rsidRPr="006F05FB" w:rsidRDefault="00D87D1F" w:rsidP="00D87D1F">
            <w:pPr>
              <w:widowControl/>
              <w:jc w:val="center"/>
              <w:rPr>
                <w:sz w:val="20"/>
                <w:szCs w:val="20"/>
              </w:rPr>
            </w:pPr>
            <w:r>
              <w:rPr>
                <w:sz w:val="20"/>
                <w:szCs w:val="20"/>
              </w:rPr>
              <w:t>防雷施工</w:t>
            </w:r>
          </w:p>
        </w:tc>
        <w:tc>
          <w:tcPr>
            <w:tcW w:w="4111" w:type="dxa"/>
            <w:vAlign w:val="center"/>
          </w:tcPr>
          <w:p w:rsidR="00D87D1F" w:rsidRPr="00470450" w:rsidRDefault="00D87D1F" w:rsidP="00241359">
            <w:pPr>
              <w:widowControl/>
              <w:jc w:val="left"/>
              <w:rPr>
                <w:sz w:val="20"/>
                <w:szCs w:val="20"/>
              </w:rPr>
            </w:pPr>
            <w:r w:rsidRPr="00EE1ED3">
              <w:rPr>
                <w:rFonts w:hint="eastAsia"/>
                <w:sz w:val="20"/>
                <w:szCs w:val="20"/>
              </w:rPr>
              <w:t>广播接地向外延伸（</w:t>
            </w:r>
            <w:r w:rsidR="00241359">
              <w:rPr>
                <w:rFonts w:hint="eastAsia"/>
                <w:sz w:val="20"/>
                <w:szCs w:val="20"/>
              </w:rPr>
              <w:t>满足</w:t>
            </w:r>
            <w:r w:rsidR="00241359" w:rsidRPr="00241359">
              <w:rPr>
                <w:rFonts w:hint="eastAsia"/>
                <w:sz w:val="20"/>
                <w:szCs w:val="20"/>
              </w:rPr>
              <w:t>安全防范工程技术标准</w:t>
            </w:r>
            <w:r w:rsidR="00241359">
              <w:rPr>
                <w:sz w:val="20"/>
                <w:szCs w:val="20"/>
              </w:rPr>
              <w:t>GB</w:t>
            </w:r>
            <w:r w:rsidR="00241359" w:rsidRPr="00241359">
              <w:rPr>
                <w:rFonts w:hint="eastAsia"/>
                <w:sz w:val="20"/>
                <w:szCs w:val="20"/>
              </w:rPr>
              <w:t>50348-2018</w:t>
            </w:r>
            <w:r w:rsidR="00241359">
              <w:rPr>
                <w:rFonts w:hint="eastAsia"/>
                <w:sz w:val="20"/>
                <w:szCs w:val="20"/>
              </w:rPr>
              <w:t>），角钢，扁铁，接地线的连接安装、直埋施工</w:t>
            </w:r>
            <w:r>
              <w:rPr>
                <w:rFonts w:hint="eastAsia"/>
                <w:sz w:val="20"/>
                <w:szCs w:val="20"/>
              </w:rPr>
              <w:t>，材料搬运及清理，相关配套辅材</w:t>
            </w:r>
          </w:p>
        </w:tc>
        <w:tc>
          <w:tcPr>
            <w:tcW w:w="850" w:type="dxa"/>
            <w:vAlign w:val="center"/>
          </w:tcPr>
          <w:p w:rsidR="00D87D1F" w:rsidRDefault="00D87D1F" w:rsidP="00D87D1F">
            <w:pPr>
              <w:widowControl/>
              <w:spacing w:line="360" w:lineRule="exact"/>
              <w:jc w:val="center"/>
              <w:rPr>
                <w:sz w:val="20"/>
                <w:szCs w:val="20"/>
              </w:rPr>
            </w:pPr>
          </w:p>
          <w:p w:rsidR="00D87D1F" w:rsidRDefault="00D87D1F" w:rsidP="00D87D1F">
            <w:pPr>
              <w:widowControl/>
              <w:spacing w:line="360" w:lineRule="exact"/>
              <w:jc w:val="center"/>
              <w:rPr>
                <w:sz w:val="20"/>
                <w:szCs w:val="20"/>
              </w:rPr>
            </w:pPr>
            <w:r>
              <w:rPr>
                <w:sz w:val="20"/>
                <w:szCs w:val="20"/>
              </w:rPr>
              <w:t>8</w:t>
            </w:r>
          </w:p>
          <w:p w:rsidR="00D87D1F" w:rsidRDefault="00D87D1F" w:rsidP="00D87D1F">
            <w:pPr>
              <w:widowControl/>
              <w:spacing w:line="360" w:lineRule="exact"/>
              <w:jc w:val="center"/>
              <w:rPr>
                <w:sz w:val="20"/>
                <w:szCs w:val="20"/>
              </w:rPr>
            </w:pPr>
          </w:p>
        </w:tc>
        <w:tc>
          <w:tcPr>
            <w:tcW w:w="788" w:type="dxa"/>
            <w:vAlign w:val="center"/>
          </w:tcPr>
          <w:p w:rsidR="00D87D1F" w:rsidRDefault="00D87D1F" w:rsidP="00D87D1F">
            <w:pPr>
              <w:widowControl/>
              <w:spacing w:line="360" w:lineRule="exact"/>
              <w:jc w:val="center"/>
              <w:rPr>
                <w:sz w:val="20"/>
                <w:szCs w:val="20"/>
              </w:rPr>
            </w:pPr>
          </w:p>
          <w:p w:rsidR="00D87D1F" w:rsidRDefault="00D87D1F" w:rsidP="00D87D1F">
            <w:pPr>
              <w:widowControl/>
              <w:spacing w:line="360" w:lineRule="exact"/>
              <w:jc w:val="center"/>
              <w:rPr>
                <w:sz w:val="20"/>
                <w:szCs w:val="20"/>
              </w:rPr>
            </w:pPr>
            <w:r>
              <w:rPr>
                <w:sz w:val="20"/>
                <w:szCs w:val="20"/>
              </w:rPr>
              <w:t>项</w:t>
            </w:r>
          </w:p>
          <w:p w:rsidR="00D87D1F" w:rsidRDefault="00D87D1F" w:rsidP="00D87D1F">
            <w:pPr>
              <w:widowControl/>
              <w:spacing w:line="360" w:lineRule="exact"/>
              <w:jc w:val="center"/>
              <w:rPr>
                <w:sz w:val="20"/>
                <w:szCs w:val="20"/>
              </w:rPr>
            </w:pPr>
          </w:p>
        </w:tc>
      </w:tr>
      <w:tr w:rsidR="00C02DEA" w:rsidTr="003D16E8">
        <w:trPr>
          <w:jc w:val="center"/>
        </w:trPr>
        <w:tc>
          <w:tcPr>
            <w:tcW w:w="846" w:type="dxa"/>
            <w:vAlign w:val="center"/>
          </w:tcPr>
          <w:p w:rsidR="00C02DEA" w:rsidRDefault="00C02DEA" w:rsidP="00D87D1F">
            <w:pPr>
              <w:spacing w:line="360" w:lineRule="exact"/>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1</w:t>
            </w:r>
          </w:p>
        </w:tc>
        <w:tc>
          <w:tcPr>
            <w:tcW w:w="1701" w:type="dxa"/>
            <w:vAlign w:val="center"/>
          </w:tcPr>
          <w:p w:rsidR="00C02DEA" w:rsidRDefault="00C02DEA" w:rsidP="00C02DEA">
            <w:pPr>
              <w:widowControl/>
              <w:jc w:val="center"/>
              <w:rPr>
                <w:sz w:val="20"/>
                <w:szCs w:val="20"/>
              </w:rPr>
            </w:pPr>
            <w:r w:rsidRPr="00C02DEA">
              <w:rPr>
                <w:rFonts w:hint="eastAsia"/>
                <w:sz w:val="20"/>
                <w:szCs w:val="20"/>
              </w:rPr>
              <w:t>电缆线</w:t>
            </w:r>
            <w:r>
              <w:rPr>
                <w:sz w:val="20"/>
                <w:szCs w:val="20"/>
              </w:rPr>
              <w:t>、</w:t>
            </w:r>
            <w:r w:rsidRPr="00C02DEA">
              <w:rPr>
                <w:rFonts w:hint="eastAsia"/>
                <w:sz w:val="20"/>
                <w:szCs w:val="20"/>
              </w:rPr>
              <w:t>硅管</w:t>
            </w:r>
          </w:p>
        </w:tc>
        <w:tc>
          <w:tcPr>
            <w:tcW w:w="4111" w:type="dxa"/>
            <w:vAlign w:val="center"/>
          </w:tcPr>
          <w:p w:rsidR="00C02DEA" w:rsidRDefault="00C02DEA" w:rsidP="00241359">
            <w:pPr>
              <w:widowControl/>
              <w:jc w:val="left"/>
              <w:rPr>
                <w:sz w:val="20"/>
                <w:szCs w:val="20"/>
              </w:rPr>
            </w:pPr>
            <w:r w:rsidRPr="00C02DEA">
              <w:rPr>
                <w:rFonts w:hint="eastAsia"/>
                <w:sz w:val="20"/>
                <w:szCs w:val="20"/>
              </w:rPr>
              <w:t>电源</w:t>
            </w:r>
            <w:proofErr w:type="gramStart"/>
            <w:r w:rsidRPr="00C02DEA">
              <w:rPr>
                <w:rFonts w:hint="eastAsia"/>
                <w:sz w:val="20"/>
                <w:szCs w:val="20"/>
              </w:rPr>
              <w:t>线铠装</w:t>
            </w:r>
            <w:proofErr w:type="gramEnd"/>
            <w:r w:rsidRPr="00C02DEA">
              <w:rPr>
                <w:rFonts w:hint="eastAsia"/>
                <w:sz w:val="20"/>
                <w:szCs w:val="20"/>
              </w:rPr>
              <w:t>、阻燃</w:t>
            </w:r>
            <w:r w:rsidRPr="00C02DEA">
              <w:rPr>
                <w:rFonts w:hint="eastAsia"/>
                <w:sz w:val="20"/>
                <w:szCs w:val="20"/>
              </w:rPr>
              <w:t xml:space="preserve"> RVVZ2</w:t>
            </w:r>
            <w:r w:rsidRPr="00C02DEA">
              <w:rPr>
                <w:rFonts w:hint="eastAsia"/>
                <w:sz w:val="20"/>
                <w:szCs w:val="20"/>
              </w:rPr>
              <w:t>×</w:t>
            </w:r>
            <w:r w:rsidRPr="00C02DEA">
              <w:rPr>
                <w:rFonts w:hint="eastAsia"/>
                <w:sz w:val="20"/>
                <w:szCs w:val="20"/>
              </w:rPr>
              <w:t>4mm^2</w:t>
            </w:r>
            <w:r>
              <w:rPr>
                <w:sz w:val="20"/>
                <w:szCs w:val="20"/>
              </w:rPr>
              <w:t xml:space="preserve">  </w:t>
            </w:r>
            <w:r w:rsidR="00D56E1D">
              <w:rPr>
                <w:sz w:val="20"/>
                <w:szCs w:val="20"/>
              </w:rPr>
              <w:t>800</w:t>
            </w:r>
            <w:r>
              <w:rPr>
                <w:sz w:val="20"/>
                <w:szCs w:val="20"/>
              </w:rPr>
              <w:t>米</w:t>
            </w:r>
          </w:p>
          <w:p w:rsidR="00C02DEA" w:rsidRPr="00EE1ED3" w:rsidRDefault="00C02DEA" w:rsidP="00D56E1D">
            <w:pPr>
              <w:widowControl/>
              <w:jc w:val="left"/>
              <w:rPr>
                <w:sz w:val="20"/>
                <w:szCs w:val="20"/>
              </w:rPr>
            </w:pPr>
            <w:r w:rsidRPr="00C02DEA">
              <w:rPr>
                <w:rFonts w:hint="eastAsia"/>
                <w:sz w:val="20"/>
                <w:szCs w:val="20"/>
              </w:rPr>
              <w:t>硅管</w:t>
            </w:r>
            <w:r w:rsidRPr="00EE1ED3">
              <w:rPr>
                <w:rFonts w:asciiTheme="minorEastAsia" w:hAnsiTheme="minorEastAsia" w:cs="微软雅黑" w:hint="eastAsia"/>
                <w:color w:val="000000"/>
                <w:sz w:val="20"/>
                <w:szCs w:val="20"/>
              </w:rPr>
              <w:t>φ</w:t>
            </w:r>
            <w:r w:rsidRPr="00EE1ED3">
              <w:rPr>
                <w:rFonts w:asciiTheme="minorEastAsia" w:hAnsiTheme="minorEastAsia" w:cs="微软雅黑"/>
                <w:color w:val="000000"/>
                <w:sz w:val="20"/>
                <w:szCs w:val="20"/>
              </w:rPr>
              <w:t>28/32</w:t>
            </w:r>
            <w:r>
              <w:rPr>
                <w:rFonts w:asciiTheme="minorEastAsia" w:hAnsiTheme="minorEastAsia" w:cs="微软雅黑"/>
                <w:color w:val="000000"/>
                <w:sz w:val="20"/>
                <w:szCs w:val="20"/>
              </w:rPr>
              <w:t xml:space="preserve"> </w:t>
            </w:r>
            <w:r w:rsidR="00D56E1D">
              <w:rPr>
                <w:rFonts w:asciiTheme="minorEastAsia" w:hAnsiTheme="minorEastAsia" w:cs="微软雅黑"/>
                <w:color w:val="000000"/>
                <w:sz w:val="20"/>
                <w:szCs w:val="20"/>
              </w:rPr>
              <w:t>800</w:t>
            </w:r>
            <w:r>
              <w:rPr>
                <w:rFonts w:asciiTheme="minorEastAsia" w:hAnsiTheme="minorEastAsia" w:cs="微软雅黑"/>
                <w:color w:val="000000"/>
                <w:sz w:val="20"/>
                <w:szCs w:val="20"/>
              </w:rPr>
              <w:t>米</w:t>
            </w:r>
          </w:p>
        </w:tc>
        <w:tc>
          <w:tcPr>
            <w:tcW w:w="850" w:type="dxa"/>
            <w:vAlign w:val="center"/>
          </w:tcPr>
          <w:p w:rsidR="00C02DEA" w:rsidRDefault="00C02DEA" w:rsidP="00D87D1F">
            <w:pPr>
              <w:widowControl/>
              <w:spacing w:line="360" w:lineRule="exact"/>
              <w:jc w:val="center"/>
              <w:rPr>
                <w:sz w:val="20"/>
                <w:szCs w:val="20"/>
              </w:rPr>
            </w:pPr>
            <w:r>
              <w:rPr>
                <w:rFonts w:hint="eastAsia"/>
                <w:sz w:val="20"/>
                <w:szCs w:val="20"/>
              </w:rPr>
              <w:t>1</w:t>
            </w:r>
          </w:p>
        </w:tc>
        <w:tc>
          <w:tcPr>
            <w:tcW w:w="788" w:type="dxa"/>
            <w:vAlign w:val="center"/>
          </w:tcPr>
          <w:p w:rsidR="00C02DEA" w:rsidRDefault="00C02DEA" w:rsidP="00D87D1F">
            <w:pPr>
              <w:widowControl/>
              <w:spacing w:line="360" w:lineRule="exact"/>
              <w:jc w:val="center"/>
              <w:rPr>
                <w:sz w:val="20"/>
                <w:szCs w:val="20"/>
              </w:rPr>
            </w:pPr>
            <w:r>
              <w:rPr>
                <w:sz w:val="20"/>
                <w:szCs w:val="20"/>
              </w:rPr>
              <w:t>项</w:t>
            </w:r>
          </w:p>
        </w:tc>
      </w:tr>
      <w:tr w:rsidR="005155B2" w:rsidTr="003D16E8">
        <w:trPr>
          <w:jc w:val="center"/>
        </w:trPr>
        <w:tc>
          <w:tcPr>
            <w:tcW w:w="846" w:type="dxa"/>
            <w:vAlign w:val="center"/>
          </w:tcPr>
          <w:p w:rsidR="005155B2" w:rsidRDefault="00D56E1D" w:rsidP="00D87D1F">
            <w:pPr>
              <w:spacing w:line="360" w:lineRule="exact"/>
              <w:jc w:val="center"/>
              <w:rPr>
                <w:rFonts w:asciiTheme="minorEastAsia" w:hAnsiTheme="minorEastAsia"/>
                <w:szCs w:val="21"/>
              </w:rPr>
            </w:pPr>
            <w:r>
              <w:rPr>
                <w:rFonts w:asciiTheme="minorEastAsia" w:hAnsiTheme="minorEastAsia"/>
                <w:szCs w:val="21"/>
              </w:rPr>
              <w:t>12</w:t>
            </w:r>
          </w:p>
        </w:tc>
        <w:tc>
          <w:tcPr>
            <w:tcW w:w="1701" w:type="dxa"/>
            <w:vAlign w:val="center"/>
          </w:tcPr>
          <w:p w:rsidR="005155B2" w:rsidRDefault="005155B2" w:rsidP="00D87D1F">
            <w:pPr>
              <w:widowControl/>
              <w:jc w:val="center"/>
              <w:rPr>
                <w:sz w:val="20"/>
                <w:szCs w:val="20"/>
              </w:rPr>
            </w:pPr>
            <w:r>
              <w:rPr>
                <w:sz w:val="20"/>
                <w:szCs w:val="20"/>
              </w:rPr>
              <w:t>网络、电源、设备运维</w:t>
            </w:r>
          </w:p>
        </w:tc>
        <w:tc>
          <w:tcPr>
            <w:tcW w:w="4111" w:type="dxa"/>
            <w:vAlign w:val="center"/>
          </w:tcPr>
          <w:p w:rsidR="005155B2" w:rsidRPr="00EE1ED3" w:rsidRDefault="00BE1891" w:rsidP="00BE1891">
            <w:pPr>
              <w:widowControl/>
              <w:spacing w:line="360" w:lineRule="exact"/>
              <w:jc w:val="left"/>
              <w:rPr>
                <w:sz w:val="20"/>
                <w:szCs w:val="20"/>
              </w:rPr>
            </w:pPr>
            <w:bookmarkStart w:id="2" w:name="OLE_LINK7"/>
            <w:bookmarkStart w:id="3" w:name="OLE_LINK8"/>
            <w:r w:rsidRPr="00C00B0B">
              <w:rPr>
                <w:rFonts w:asciiTheme="minorEastAsia" w:hAnsiTheme="minorEastAsia" w:cs="微软雅黑" w:hint="eastAsia"/>
                <w:b/>
                <w:color w:val="000000"/>
                <w:sz w:val="20"/>
                <w:szCs w:val="20"/>
              </w:rPr>
              <w:t>★</w:t>
            </w:r>
            <w:bookmarkEnd w:id="2"/>
            <w:bookmarkEnd w:id="3"/>
            <w:r w:rsidRPr="00BC6417">
              <w:rPr>
                <w:b/>
                <w:sz w:val="20"/>
                <w:szCs w:val="20"/>
              </w:rPr>
              <w:t>三</w:t>
            </w:r>
            <w:r w:rsidR="00895798" w:rsidRPr="00BC6417">
              <w:rPr>
                <w:rFonts w:hint="eastAsia"/>
                <w:b/>
                <w:sz w:val="20"/>
                <w:szCs w:val="20"/>
              </w:rPr>
              <w:t>年内</w:t>
            </w:r>
            <w:r w:rsidR="00CF2E93" w:rsidRPr="00582AE9">
              <w:rPr>
                <w:rFonts w:hint="eastAsia"/>
                <w:b/>
                <w:sz w:val="20"/>
                <w:szCs w:val="20"/>
              </w:rPr>
              <w:t>4</w:t>
            </w:r>
            <w:r w:rsidR="00CF2E93" w:rsidRPr="00582AE9">
              <w:rPr>
                <w:b/>
                <w:sz w:val="20"/>
                <w:szCs w:val="20"/>
              </w:rPr>
              <w:t>G</w:t>
            </w:r>
            <w:r w:rsidR="00CF2E93" w:rsidRPr="00582AE9">
              <w:rPr>
                <w:rFonts w:hint="eastAsia"/>
                <w:b/>
                <w:sz w:val="20"/>
                <w:szCs w:val="20"/>
              </w:rPr>
              <w:t>网络</w:t>
            </w:r>
            <w:r w:rsidR="00CF2E93" w:rsidRPr="00582AE9">
              <w:rPr>
                <w:b/>
                <w:sz w:val="20"/>
                <w:szCs w:val="20"/>
              </w:rPr>
              <w:t>SIM</w:t>
            </w:r>
            <w:r w:rsidR="00CF2E93" w:rsidRPr="00582AE9">
              <w:rPr>
                <w:rFonts w:hint="eastAsia"/>
                <w:b/>
                <w:sz w:val="20"/>
                <w:szCs w:val="20"/>
              </w:rPr>
              <w:t>卡（包含</w:t>
            </w:r>
            <w:r w:rsidR="00CF2E93" w:rsidRPr="00582AE9">
              <w:rPr>
                <w:rFonts w:hint="eastAsia"/>
                <w:b/>
                <w:sz w:val="20"/>
                <w:szCs w:val="20"/>
              </w:rPr>
              <w:t>3</w:t>
            </w:r>
            <w:r w:rsidR="00CF2E93" w:rsidRPr="00582AE9">
              <w:rPr>
                <w:rFonts w:hint="eastAsia"/>
                <w:b/>
                <w:sz w:val="20"/>
                <w:szCs w:val="20"/>
              </w:rPr>
              <w:t>年内网络流量）、</w:t>
            </w:r>
            <w:r w:rsidR="00EF6707" w:rsidRPr="00582AE9">
              <w:rPr>
                <w:rFonts w:hint="eastAsia"/>
                <w:b/>
                <w:sz w:val="20"/>
                <w:szCs w:val="20"/>
              </w:rPr>
              <w:t>各个点链路维护</w:t>
            </w:r>
            <w:r w:rsidR="005155B2" w:rsidRPr="00582AE9">
              <w:rPr>
                <w:rFonts w:hint="eastAsia"/>
                <w:b/>
                <w:sz w:val="20"/>
                <w:szCs w:val="20"/>
              </w:rPr>
              <w:t>、设备日常巡检、障碍处理</w:t>
            </w:r>
            <w:r w:rsidR="00EF6707" w:rsidRPr="00582AE9">
              <w:rPr>
                <w:rFonts w:hint="eastAsia"/>
                <w:b/>
                <w:sz w:val="20"/>
                <w:szCs w:val="20"/>
              </w:rPr>
              <w:t>。</w:t>
            </w:r>
            <w:r w:rsidR="00EF6707" w:rsidRPr="00EF6707">
              <w:rPr>
                <w:rFonts w:asciiTheme="minorEastAsia" w:hAnsiTheme="minorEastAsia" w:hint="eastAsia"/>
                <w:sz w:val="20"/>
                <w:szCs w:val="20"/>
              </w:rPr>
              <w:t>保证语音播报系统安全，确保传输通畅，在播报系统网络及设备受到非法入侵或者病毒感染时能够及时有效进行处理</w:t>
            </w:r>
            <w:r w:rsidR="00EF6707">
              <w:rPr>
                <w:rFonts w:asciiTheme="minorEastAsia" w:hAnsiTheme="minorEastAsia" w:hint="eastAsia"/>
                <w:sz w:val="20"/>
                <w:szCs w:val="20"/>
              </w:rPr>
              <w:t>；</w:t>
            </w:r>
            <w:r w:rsidR="0017420D">
              <w:rPr>
                <w:rFonts w:asciiTheme="minorEastAsia" w:hAnsiTheme="minorEastAsia" w:hint="eastAsia"/>
                <w:sz w:val="20"/>
                <w:szCs w:val="20"/>
              </w:rPr>
              <w:t>保证</w:t>
            </w:r>
            <w:r w:rsidR="00895798">
              <w:rPr>
                <w:rFonts w:asciiTheme="minorEastAsia" w:hAnsiTheme="minorEastAsia" w:hint="eastAsia"/>
                <w:sz w:val="20"/>
                <w:szCs w:val="20"/>
              </w:rPr>
              <w:t>音柱</w:t>
            </w:r>
            <w:r w:rsidR="00EF6707" w:rsidRPr="0065359D">
              <w:rPr>
                <w:rFonts w:asciiTheme="minorEastAsia" w:hAnsiTheme="minorEastAsia" w:hint="eastAsia"/>
                <w:sz w:val="20"/>
                <w:szCs w:val="20"/>
              </w:rPr>
              <w:t>语音播报清晰响亮</w:t>
            </w:r>
            <w:r w:rsidR="0017420D">
              <w:rPr>
                <w:rFonts w:asciiTheme="minorEastAsia" w:hAnsiTheme="minorEastAsia" w:hint="eastAsia"/>
                <w:sz w:val="20"/>
                <w:szCs w:val="20"/>
              </w:rPr>
              <w:t>；</w:t>
            </w:r>
            <w:r w:rsidR="0017420D" w:rsidRPr="0017420D">
              <w:rPr>
                <w:rFonts w:asciiTheme="minorEastAsia" w:hAnsiTheme="minorEastAsia" w:hint="eastAsia"/>
                <w:sz w:val="20"/>
                <w:szCs w:val="20"/>
              </w:rPr>
              <w:t>保证所有设备的安全，及时排除安全隐患</w:t>
            </w:r>
            <w:r w:rsidR="00895798">
              <w:rPr>
                <w:rFonts w:asciiTheme="minorEastAsia" w:hAnsiTheme="minorEastAsia" w:hint="eastAsia"/>
                <w:sz w:val="20"/>
                <w:szCs w:val="20"/>
              </w:rPr>
              <w:t>；</w:t>
            </w:r>
            <w:r w:rsidR="00895798" w:rsidRPr="00895798">
              <w:rPr>
                <w:rFonts w:asciiTheme="minorEastAsia" w:hAnsiTheme="minorEastAsia" w:hint="eastAsia"/>
                <w:sz w:val="20"/>
                <w:szCs w:val="20"/>
              </w:rPr>
              <w:t>形成相关维护记录等文档</w:t>
            </w:r>
          </w:p>
        </w:tc>
        <w:tc>
          <w:tcPr>
            <w:tcW w:w="850" w:type="dxa"/>
            <w:vAlign w:val="center"/>
          </w:tcPr>
          <w:p w:rsidR="005155B2" w:rsidRDefault="005155B2" w:rsidP="00D87D1F">
            <w:pPr>
              <w:widowControl/>
              <w:spacing w:line="360" w:lineRule="exact"/>
              <w:jc w:val="center"/>
              <w:rPr>
                <w:sz w:val="20"/>
                <w:szCs w:val="20"/>
              </w:rPr>
            </w:pPr>
            <w:r>
              <w:rPr>
                <w:rFonts w:hint="eastAsia"/>
                <w:sz w:val="20"/>
                <w:szCs w:val="20"/>
              </w:rPr>
              <w:t>1</w:t>
            </w:r>
          </w:p>
        </w:tc>
        <w:tc>
          <w:tcPr>
            <w:tcW w:w="788" w:type="dxa"/>
            <w:vAlign w:val="center"/>
          </w:tcPr>
          <w:p w:rsidR="005155B2" w:rsidRDefault="005155B2" w:rsidP="00D87D1F">
            <w:pPr>
              <w:widowControl/>
              <w:spacing w:line="360" w:lineRule="exact"/>
              <w:jc w:val="center"/>
              <w:rPr>
                <w:sz w:val="20"/>
                <w:szCs w:val="20"/>
              </w:rPr>
            </w:pPr>
            <w:r>
              <w:rPr>
                <w:sz w:val="20"/>
                <w:szCs w:val="20"/>
              </w:rPr>
              <w:t>项</w:t>
            </w:r>
          </w:p>
        </w:tc>
      </w:tr>
      <w:tr w:rsidR="003D16E8" w:rsidTr="003D16E8">
        <w:trPr>
          <w:jc w:val="center"/>
        </w:trPr>
        <w:tc>
          <w:tcPr>
            <w:tcW w:w="846" w:type="dxa"/>
            <w:vAlign w:val="center"/>
          </w:tcPr>
          <w:p w:rsidR="003D16E8" w:rsidRDefault="00D56E1D" w:rsidP="005155B2">
            <w:pPr>
              <w:spacing w:line="360" w:lineRule="exact"/>
              <w:jc w:val="center"/>
              <w:rPr>
                <w:rFonts w:asciiTheme="minorEastAsia" w:hAnsiTheme="minorEastAsia"/>
                <w:szCs w:val="21"/>
              </w:rPr>
            </w:pPr>
            <w:r>
              <w:rPr>
                <w:rFonts w:asciiTheme="minorEastAsia" w:hAnsiTheme="minorEastAsia"/>
                <w:szCs w:val="21"/>
              </w:rPr>
              <w:t>13</w:t>
            </w:r>
          </w:p>
        </w:tc>
        <w:tc>
          <w:tcPr>
            <w:tcW w:w="1701" w:type="dxa"/>
            <w:vAlign w:val="center"/>
          </w:tcPr>
          <w:p w:rsidR="003D16E8" w:rsidRPr="003562A4" w:rsidRDefault="003D16E8" w:rsidP="00D87D1F">
            <w:pPr>
              <w:widowControl/>
              <w:jc w:val="center"/>
              <w:rPr>
                <w:sz w:val="20"/>
                <w:szCs w:val="20"/>
              </w:rPr>
            </w:pPr>
            <w:r w:rsidRPr="003562A4">
              <w:rPr>
                <w:rFonts w:hint="eastAsia"/>
                <w:sz w:val="20"/>
                <w:szCs w:val="20"/>
              </w:rPr>
              <w:t>售后服务</w:t>
            </w:r>
          </w:p>
        </w:tc>
        <w:tc>
          <w:tcPr>
            <w:tcW w:w="4111" w:type="dxa"/>
            <w:vAlign w:val="center"/>
          </w:tcPr>
          <w:p w:rsidR="00CF2E93" w:rsidRPr="003562A4" w:rsidRDefault="00871647" w:rsidP="00DA2D74">
            <w:pPr>
              <w:widowControl/>
              <w:jc w:val="left"/>
              <w:rPr>
                <w:b/>
                <w:sz w:val="20"/>
                <w:szCs w:val="20"/>
              </w:rPr>
            </w:pPr>
            <w:r w:rsidRPr="00C00B0B">
              <w:rPr>
                <w:rFonts w:asciiTheme="minorEastAsia" w:hAnsiTheme="minorEastAsia" w:cs="微软雅黑" w:hint="eastAsia"/>
                <w:b/>
                <w:color w:val="000000"/>
                <w:sz w:val="20"/>
                <w:szCs w:val="20"/>
              </w:rPr>
              <w:t>★</w:t>
            </w:r>
            <w:r w:rsidR="00DA2D74" w:rsidRPr="003562A4">
              <w:rPr>
                <w:rFonts w:hint="eastAsia"/>
                <w:b/>
                <w:sz w:val="20"/>
                <w:szCs w:val="20"/>
              </w:rPr>
              <w:t>1</w:t>
            </w:r>
            <w:r w:rsidR="00DA2D74" w:rsidRPr="003562A4">
              <w:rPr>
                <w:rFonts w:hint="eastAsia"/>
                <w:b/>
                <w:sz w:val="20"/>
                <w:szCs w:val="20"/>
              </w:rPr>
              <w:t>、</w:t>
            </w:r>
            <w:r w:rsidR="00CF2E93" w:rsidRPr="003562A4">
              <w:rPr>
                <w:b/>
                <w:sz w:val="20"/>
                <w:szCs w:val="20"/>
              </w:rPr>
              <w:t>项目验收通过后，进入三年质保期。</w:t>
            </w:r>
          </w:p>
          <w:p w:rsidR="003D16E8" w:rsidRPr="003562A4" w:rsidRDefault="00871647" w:rsidP="003D16E8">
            <w:pPr>
              <w:widowControl/>
              <w:jc w:val="left"/>
              <w:rPr>
                <w:b/>
                <w:sz w:val="20"/>
                <w:szCs w:val="20"/>
              </w:rPr>
            </w:pPr>
            <w:r w:rsidRPr="00C00B0B">
              <w:rPr>
                <w:rFonts w:asciiTheme="minorEastAsia" w:hAnsiTheme="minorEastAsia" w:cs="微软雅黑" w:hint="eastAsia"/>
                <w:b/>
                <w:color w:val="000000"/>
                <w:sz w:val="20"/>
                <w:szCs w:val="20"/>
              </w:rPr>
              <w:t>★</w:t>
            </w:r>
            <w:r w:rsidR="003562A4" w:rsidRPr="003562A4">
              <w:rPr>
                <w:b/>
                <w:sz w:val="20"/>
                <w:szCs w:val="20"/>
              </w:rPr>
              <w:t>2</w:t>
            </w:r>
            <w:r w:rsidR="003D16E8" w:rsidRPr="003562A4">
              <w:rPr>
                <w:rFonts w:hint="eastAsia"/>
                <w:b/>
                <w:sz w:val="20"/>
                <w:szCs w:val="20"/>
              </w:rPr>
              <w:t>、中标人应建立备品备件保障，确保运维服务期内设备故障的及时修复，所提供的备</w:t>
            </w:r>
            <w:r w:rsidR="003D16E8" w:rsidRPr="003562A4">
              <w:rPr>
                <w:rFonts w:hint="eastAsia"/>
                <w:b/>
                <w:sz w:val="20"/>
                <w:szCs w:val="20"/>
              </w:rPr>
              <w:lastRenderedPageBreak/>
              <w:t>品备件和备用设备须为原厂产品。中标人须安排专人规划管理备品备件库，定期进行盘点，满足日常运维及应急保障要求。备品备件归中标人所属</w:t>
            </w:r>
            <w:r w:rsidR="003562A4" w:rsidRPr="003562A4">
              <w:rPr>
                <w:rFonts w:hint="eastAsia"/>
                <w:b/>
                <w:sz w:val="20"/>
                <w:szCs w:val="20"/>
              </w:rPr>
              <w:t>，</w:t>
            </w:r>
            <w:r w:rsidR="003562A4" w:rsidRPr="00864CA8">
              <w:rPr>
                <w:rFonts w:ascii="宋体" w:hAnsi="宋体" w:hint="eastAsia"/>
                <w:b/>
                <w:bCs/>
                <w:szCs w:val="21"/>
              </w:rPr>
              <w:t>中标人</w:t>
            </w:r>
            <w:proofErr w:type="gramStart"/>
            <w:r w:rsidR="003562A4" w:rsidRPr="00864CA8">
              <w:rPr>
                <w:rFonts w:ascii="宋体" w:hAnsi="宋体" w:hint="eastAsia"/>
                <w:b/>
                <w:bCs/>
                <w:szCs w:val="21"/>
              </w:rPr>
              <w:t>需承诺</w:t>
            </w:r>
            <w:proofErr w:type="gramEnd"/>
            <w:r w:rsidR="003562A4" w:rsidRPr="00864CA8">
              <w:rPr>
                <w:rFonts w:ascii="宋体" w:hAnsi="宋体" w:hint="eastAsia"/>
                <w:b/>
                <w:bCs/>
                <w:szCs w:val="21"/>
              </w:rPr>
              <w:t>硬件故障在48小时内采用临时备件解决，原厂备件在 3 天内抵达</w:t>
            </w:r>
            <w:r w:rsidR="003D16E8" w:rsidRPr="00864CA8">
              <w:rPr>
                <w:rFonts w:hint="eastAsia"/>
                <w:b/>
                <w:sz w:val="20"/>
                <w:szCs w:val="20"/>
              </w:rPr>
              <w:t>。</w:t>
            </w:r>
          </w:p>
          <w:p w:rsidR="003D16E8" w:rsidRPr="003562A4" w:rsidRDefault="00871647" w:rsidP="003D16E8">
            <w:pPr>
              <w:widowControl/>
              <w:jc w:val="left"/>
              <w:rPr>
                <w:b/>
                <w:sz w:val="20"/>
                <w:szCs w:val="20"/>
              </w:rPr>
            </w:pPr>
            <w:r w:rsidRPr="00C00B0B">
              <w:rPr>
                <w:rFonts w:asciiTheme="minorEastAsia" w:hAnsiTheme="minorEastAsia" w:cs="微软雅黑" w:hint="eastAsia"/>
                <w:b/>
                <w:color w:val="000000"/>
                <w:sz w:val="20"/>
                <w:szCs w:val="20"/>
              </w:rPr>
              <w:t>★</w:t>
            </w:r>
            <w:r>
              <w:rPr>
                <w:b/>
                <w:sz w:val="20"/>
                <w:szCs w:val="20"/>
              </w:rPr>
              <w:t>3</w:t>
            </w:r>
            <w:r w:rsidR="003D16E8" w:rsidRPr="003562A4">
              <w:rPr>
                <w:rFonts w:hint="eastAsia"/>
                <w:b/>
                <w:sz w:val="20"/>
                <w:szCs w:val="20"/>
              </w:rPr>
              <w:t>、如中标单位对本项目进行分包或转包，</w:t>
            </w:r>
            <w:r w:rsidR="005300AB">
              <w:rPr>
                <w:rFonts w:hint="eastAsia"/>
                <w:b/>
                <w:sz w:val="20"/>
                <w:szCs w:val="20"/>
              </w:rPr>
              <w:t>采购人</w:t>
            </w:r>
            <w:r w:rsidR="003D16E8" w:rsidRPr="003562A4">
              <w:rPr>
                <w:rFonts w:hint="eastAsia"/>
                <w:b/>
                <w:sz w:val="20"/>
                <w:szCs w:val="20"/>
              </w:rPr>
              <w:t>方有权单方终止合同并要求中标单位进行赔偿，赔偿金额为本项目总额。</w:t>
            </w:r>
          </w:p>
          <w:p w:rsidR="003D16E8" w:rsidRPr="003562A4" w:rsidRDefault="003D16E8" w:rsidP="003D16E8">
            <w:pPr>
              <w:widowControl/>
              <w:jc w:val="left"/>
              <w:rPr>
                <w:sz w:val="20"/>
                <w:szCs w:val="20"/>
              </w:rPr>
            </w:pPr>
          </w:p>
        </w:tc>
        <w:tc>
          <w:tcPr>
            <w:tcW w:w="850" w:type="dxa"/>
            <w:vAlign w:val="center"/>
          </w:tcPr>
          <w:p w:rsidR="003D16E8" w:rsidRDefault="003D16E8" w:rsidP="00D87D1F">
            <w:pPr>
              <w:widowControl/>
              <w:spacing w:line="360" w:lineRule="exact"/>
              <w:jc w:val="center"/>
              <w:rPr>
                <w:sz w:val="20"/>
                <w:szCs w:val="20"/>
              </w:rPr>
            </w:pPr>
          </w:p>
        </w:tc>
        <w:tc>
          <w:tcPr>
            <w:tcW w:w="788" w:type="dxa"/>
            <w:vAlign w:val="center"/>
          </w:tcPr>
          <w:p w:rsidR="003D16E8" w:rsidRDefault="003D16E8" w:rsidP="00D87D1F">
            <w:pPr>
              <w:widowControl/>
              <w:spacing w:line="360" w:lineRule="exact"/>
              <w:jc w:val="center"/>
              <w:rPr>
                <w:sz w:val="20"/>
                <w:szCs w:val="20"/>
              </w:rPr>
            </w:pPr>
          </w:p>
        </w:tc>
      </w:tr>
    </w:tbl>
    <w:p w:rsidR="005300AB" w:rsidRPr="005300AB" w:rsidRDefault="005300AB" w:rsidP="003D16E8">
      <w:pPr>
        <w:spacing w:line="640" w:lineRule="exact"/>
        <w:rPr>
          <w:rFonts w:ascii="仿宋" w:eastAsia="仿宋" w:hAnsi="仿宋"/>
          <w:color w:val="FF0000"/>
          <w:sz w:val="32"/>
          <w:szCs w:val="32"/>
        </w:rPr>
      </w:pPr>
      <w:r w:rsidRPr="005300AB">
        <w:rPr>
          <w:rFonts w:asciiTheme="minorEastAsia" w:hAnsiTheme="minorEastAsia" w:cs="微软雅黑" w:hint="eastAsia"/>
          <w:b/>
          <w:color w:val="FF0000"/>
          <w:sz w:val="20"/>
          <w:szCs w:val="20"/>
        </w:rPr>
        <w:lastRenderedPageBreak/>
        <w:t>注：</w:t>
      </w:r>
      <w:r>
        <w:rPr>
          <w:rFonts w:asciiTheme="minorEastAsia" w:hAnsiTheme="minorEastAsia" w:cs="微软雅黑" w:hint="eastAsia"/>
          <w:b/>
          <w:color w:val="FF0000"/>
          <w:sz w:val="20"/>
          <w:szCs w:val="20"/>
        </w:rPr>
        <w:t>上表所</w:t>
      </w:r>
      <w:r w:rsidRPr="005300AB">
        <w:rPr>
          <w:rFonts w:asciiTheme="minorEastAsia" w:hAnsiTheme="minorEastAsia" w:cs="微软雅黑" w:hint="eastAsia"/>
          <w:b/>
          <w:color w:val="FF0000"/>
          <w:sz w:val="20"/>
          <w:szCs w:val="20"/>
        </w:rPr>
        <w:t>标“★”的需求，投标人应书面响应。</w:t>
      </w:r>
    </w:p>
    <w:p w:rsidR="003D16E8" w:rsidRPr="003D16E8" w:rsidRDefault="003D16E8" w:rsidP="003D16E8">
      <w:pPr>
        <w:spacing w:line="640" w:lineRule="exact"/>
        <w:rPr>
          <w:rFonts w:ascii="仿宋" w:eastAsia="仿宋" w:hAnsi="仿宋"/>
          <w:sz w:val="32"/>
          <w:szCs w:val="32"/>
        </w:rPr>
      </w:pPr>
      <w:r w:rsidRPr="003D16E8">
        <w:rPr>
          <w:rFonts w:ascii="仿宋" w:eastAsia="仿宋" w:hAnsi="仿宋" w:hint="eastAsia"/>
          <w:sz w:val="32"/>
          <w:szCs w:val="32"/>
        </w:rPr>
        <w:t>备注：</w:t>
      </w:r>
    </w:p>
    <w:p w:rsidR="003D16E8" w:rsidRPr="003D16E8" w:rsidRDefault="003D16E8" w:rsidP="006829D1">
      <w:pPr>
        <w:spacing w:line="560" w:lineRule="exact"/>
        <w:ind w:firstLineChars="200" w:firstLine="640"/>
        <w:rPr>
          <w:rFonts w:ascii="仿宋" w:eastAsia="仿宋" w:hAnsi="仿宋"/>
          <w:sz w:val="32"/>
          <w:szCs w:val="32"/>
        </w:rPr>
      </w:pPr>
      <w:r w:rsidRPr="003D16E8">
        <w:rPr>
          <w:rFonts w:ascii="仿宋" w:eastAsia="仿宋" w:hAnsi="仿宋" w:hint="eastAsia"/>
          <w:sz w:val="32"/>
          <w:szCs w:val="32"/>
        </w:rPr>
        <w:t>1.电源施工上述主材为预估量，以实际发生为准；</w:t>
      </w:r>
    </w:p>
    <w:p w:rsidR="003D16E8" w:rsidRPr="003D16E8" w:rsidRDefault="003D16E8" w:rsidP="006829D1">
      <w:pPr>
        <w:spacing w:line="560" w:lineRule="exact"/>
        <w:ind w:firstLineChars="200" w:firstLine="640"/>
        <w:rPr>
          <w:rFonts w:ascii="仿宋" w:eastAsia="仿宋" w:hAnsi="仿宋"/>
          <w:sz w:val="32"/>
          <w:szCs w:val="32"/>
        </w:rPr>
      </w:pPr>
      <w:r w:rsidRPr="003D16E8">
        <w:rPr>
          <w:rFonts w:ascii="仿宋" w:eastAsia="仿宋" w:hAnsi="仿宋" w:hint="eastAsia"/>
          <w:sz w:val="32"/>
          <w:szCs w:val="32"/>
        </w:rPr>
        <w:t>2.核心景区内相关施工均需中标人自行办理施工许可证；</w:t>
      </w:r>
    </w:p>
    <w:p w:rsidR="00241359" w:rsidRDefault="006829D1" w:rsidP="00F24DEA">
      <w:pPr>
        <w:spacing w:line="560" w:lineRule="exact"/>
        <w:ind w:firstLineChars="200" w:firstLine="640"/>
        <w:rPr>
          <w:rFonts w:ascii="仿宋" w:eastAsia="仿宋" w:hAnsi="仿宋"/>
          <w:sz w:val="32"/>
          <w:szCs w:val="32"/>
        </w:rPr>
      </w:pPr>
      <w:r>
        <w:rPr>
          <w:rFonts w:ascii="仿宋" w:eastAsia="仿宋" w:hAnsi="仿宋"/>
          <w:sz w:val="32"/>
          <w:szCs w:val="32"/>
        </w:rPr>
        <w:t>3</w:t>
      </w:r>
      <w:r w:rsidR="003D16E8" w:rsidRPr="003D16E8">
        <w:rPr>
          <w:rFonts w:ascii="仿宋" w:eastAsia="仿宋" w:hAnsi="仿宋" w:hint="eastAsia"/>
          <w:sz w:val="32"/>
          <w:szCs w:val="32"/>
        </w:rPr>
        <w:t>.</w:t>
      </w:r>
      <w:r w:rsidR="00241359">
        <w:rPr>
          <w:rFonts w:ascii="仿宋" w:eastAsia="仿宋" w:hAnsi="仿宋" w:hint="eastAsia"/>
          <w:sz w:val="32"/>
          <w:szCs w:val="32"/>
        </w:rPr>
        <w:t>电源改造设计需提供设计图纸。</w:t>
      </w:r>
    </w:p>
    <w:p w:rsidR="00241359" w:rsidRDefault="00241359" w:rsidP="00241359">
      <w:pPr>
        <w:spacing w:line="640" w:lineRule="exact"/>
        <w:ind w:firstLineChars="200" w:firstLine="640"/>
        <w:rPr>
          <w:rFonts w:ascii="仿宋" w:eastAsia="仿宋" w:hAnsi="仿宋"/>
          <w:sz w:val="32"/>
          <w:szCs w:val="32"/>
        </w:rPr>
      </w:pPr>
      <w:r>
        <w:rPr>
          <w:rFonts w:ascii="仿宋" w:eastAsia="仿宋" w:hAnsi="仿宋"/>
          <w:sz w:val="32"/>
          <w:szCs w:val="32"/>
        </w:rPr>
        <w:t>4</w:t>
      </w:r>
      <w:r w:rsidRPr="002D4EDF">
        <w:rPr>
          <w:rFonts w:ascii="仿宋" w:eastAsia="仿宋" w:hAnsi="仿宋" w:hint="eastAsia"/>
          <w:sz w:val="32"/>
          <w:szCs w:val="32"/>
        </w:rPr>
        <w:t>.</w:t>
      </w:r>
      <w:r>
        <w:rPr>
          <w:rFonts w:ascii="仿宋" w:eastAsia="仿宋" w:hAnsi="仿宋" w:hint="eastAsia"/>
          <w:sz w:val="32"/>
          <w:szCs w:val="32"/>
        </w:rPr>
        <w:t>电缆线</w:t>
      </w:r>
      <w:r w:rsidRPr="003435EA">
        <w:rPr>
          <w:rFonts w:ascii="仿宋" w:eastAsia="仿宋" w:hAnsi="仿宋" w:hint="eastAsia"/>
          <w:sz w:val="32"/>
          <w:szCs w:val="32"/>
        </w:rPr>
        <w:t>需套管埋设，电缆</w:t>
      </w:r>
      <w:proofErr w:type="gramStart"/>
      <w:r w:rsidRPr="003435EA">
        <w:rPr>
          <w:rFonts w:ascii="仿宋" w:eastAsia="仿宋" w:hAnsi="仿宋" w:hint="eastAsia"/>
          <w:sz w:val="32"/>
          <w:szCs w:val="32"/>
        </w:rPr>
        <w:t>线需要跨游</w:t>
      </w:r>
      <w:proofErr w:type="gramEnd"/>
      <w:r w:rsidRPr="003435EA">
        <w:rPr>
          <w:rFonts w:ascii="仿宋" w:eastAsia="仿宋" w:hAnsi="仿宋" w:hint="eastAsia"/>
          <w:sz w:val="32"/>
          <w:szCs w:val="32"/>
        </w:rPr>
        <w:t>步道的，必须用水泥进行包封。电缆线埋设需严格按照景区野外施工管理办法进行施工，施工时注意不能破坏周围环境，施工产生的垃圾需及时清理和运走，保护景区生态。</w:t>
      </w:r>
    </w:p>
    <w:p w:rsidR="004867C9" w:rsidRDefault="004867C9" w:rsidP="00241359">
      <w:pPr>
        <w:spacing w:line="640" w:lineRule="exact"/>
        <w:ind w:firstLineChars="200" w:firstLine="640"/>
        <w:rPr>
          <w:rFonts w:ascii="仿宋" w:eastAsia="仿宋" w:hAnsi="仿宋"/>
          <w:sz w:val="32"/>
          <w:szCs w:val="32"/>
        </w:rPr>
      </w:pPr>
      <w:r>
        <w:rPr>
          <w:rFonts w:ascii="仿宋" w:eastAsia="仿宋" w:hAnsi="仿宋" w:hint="eastAsia"/>
          <w:sz w:val="32"/>
          <w:szCs w:val="32"/>
        </w:rPr>
        <w:t>三、</w:t>
      </w:r>
      <w:r w:rsidR="00A17F55">
        <w:rPr>
          <w:rFonts w:ascii="仿宋" w:eastAsia="仿宋" w:hAnsi="仿宋" w:hint="eastAsia"/>
          <w:sz w:val="32"/>
          <w:szCs w:val="32"/>
        </w:rPr>
        <w:t>项目预算、</w:t>
      </w:r>
      <w:r>
        <w:rPr>
          <w:rFonts w:ascii="仿宋" w:eastAsia="仿宋" w:hAnsi="仿宋" w:hint="eastAsia"/>
          <w:sz w:val="32"/>
          <w:szCs w:val="32"/>
        </w:rPr>
        <w:t>付款方式和</w:t>
      </w:r>
      <w:r>
        <w:rPr>
          <w:rFonts w:ascii="仿宋" w:eastAsia="仿宋" w:hAnsi="仿宋"/>
          <w:sz w:val="32"/>
          <w:szCs w:val="32"/>
        </w:rPr>
        <w:t>验收要求</w:t>
      </w:r>
    </w:p>
    <w:p w:rsidR="00A17F55" w:rsidRDefault="00A17F55" w:rsidP="00241359">
      <w:pPr>
        <w:spacing w:line="64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1项目预算</w:t>
      </w:r>
    </w:p>
    <w:p w:rsidR="00A17F55" w:rsidRPr="00A17F55" w:rsidRDefault="006047A2" w:rsidP="00924B64">
      <w:pPr>
        <w:spacing w:line="640" w:lineRule="exact"/>
        <w:ind w:firstLineChars="200" w:firstLine="640"/>
        <w:rPr>
          <w:rFonts w:ascii="仿宋" w:eastAsia="仿宋" w:hAnsi="仿宋"/>
          <w:sz w:val="32"/>
          <w:szCs w:val="32"/>
        </w:rPr>
      </w:pPr>
      <w:r>
        <w:rPr>
          <w:rFonts w:ascii="仿宋" w:eastAsia="仿宋" w:hAnsi="仿宋" w:hint="eastAsia"/>
          <w:sz w:val="32"/>
          <w:szCs w:val="32"/>
        </w:rPr>
        <w:t>项目预算经费1</w:t>
      </w:r>
      <w:r>
        <w:rPr>
          <w:rFonts w:ascii="仿宋" w:eastAsia="仿宋" w:hAnsi="仿宋"/>
          <w:sz w:val="32"/>
          <w:szCs w:val="32"/>
        </w:rPr>
        <w:t>9.4万元</w:t>
      </w:r>
      <w:r w:rsidR="00924B64">
        <w:rPr>
          <w:rFonts w:ascii="仿宋" w:eastAsia="仿宋" w:hAnsi="仿宋"/>
          <w:sz w:val="32"/>
          <w:szCs w:val="32"/>
        </w:rPr>
        <w:t>。</w:t>
      </w:r>
    </w:p>
    <w:p w:rsidR="004867C9" w:rsidRDefault="004867C9" w:rsidP="00241359">
      <w:pPr>
        <w:spacing w:line="6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A17F55">
        <w:rPr>
          <w:rFonts w:ascii="仿宋" w:eastAsia="仿宋" w:hAnsi="仿宋"/>
          <w:sz w:val="32"/>
          <w:szCs w:val="32"/>
        </w:rPr>
        <w:t>2</w:t>
      </w:r>
      <w:r>
        <w:rPr>
          <w:rFonts w:ascii="仿宋" w:eastAsia="仿宋" w:hAnsi="仿宋"/>
          <w:sz w:val="32"/>
          <w:szCs w:val="32"/>
        </w:rPr>
        <w:t>付款方式</w:t>
      </w:r>
    </w:p>
    <w:p w:rsidR="00A61558" w:rsidRPr="00A61558" w:rsidRDefault="00A61558" w:rsidP="00A61558">
      <w:pPr>
        <w:spacing w:line="640" w:lineRule="exact"/>
        <w:ind w:firstLineChars="200" w:firstLine="640"/>
        <w:rPr>
          <w:rFonts w:ascii="仿宋" w:eastAsia="仿宋" w:hAnsi="仿宋"/>
          <w:sz w:val="32"/>
          <w:szCs w:val="32"/>
        </w:rPr>
      </w:pPr>
      <w:r w:rsidRPr="00A61558">
        <w:rPr>
          <w:rFonts w:ascii="仿宋" w:eastAsia="仿宋" w:hAnsi="仿宋" w:hint="eastAsia"/>
          <w:sz w:val="32"/>
          <w:szCs w:val="32"/>
        </w:rPr>
        <w:t>付款人：黄山风景区管理委员会</w:t>
      </w:r>
    </w:p>
    <w:p w:rsidR="00A61558" w:rsidRDefault="00A61558" w:rsidP="00A61558">
      <w:pPr>
        <w:spacing w:line="640" w:lineRule="exact"/>
        <w:ind w:firstLineChars="200" w:firstLine="640"/>
        <w:rPr>
          <w:rFonts w:ascii="仿宋" w:eastAsia="仿宋" w:hAnsi="仿宋"/>
          <w:sz w:val="32"/>
          <w:szCs w:val="32"/>
        </w:rPr>
      </w:pPr>
      <w:r>
        <w:rPr>
          <w:rFonts w:ascii="仿宋" w:eastAsia="仿宋" w:hAnsi="仿宋" w:hint="eastAsia"/>
          <w:sz w:val="32"/>
          <w:szCs w:val="32"/>
        </w:rPr>
        <w:t>付款方式：项目验收合格</w:t>
      </w:r>
      <w:r w:rsidR="00B73B53">
        <w:rPr>
          <w:rFonts w:ascii="仿宋" w:eastAsia="仿宋" w:hAnsi="仿宋" w:hint="eastAsia"/>
          <w:sz w:val="32"/>
          <w:szCs w:val="32"/>
        </w:rPr>
        <w:t>后</w:t>
      </w:r>
      <w:r w:rsidR="00020F8F">
        <w:rPr>
          <w:rFonts w:ascii="仿宋" w:eastAsia="仿宋" w:hAnsi="仿宋" w:hint="eastAsia"/>
          <w:sz w:val="32"/>
          <w:szCs w:val="32"/>
        </w:rPr>
        <w:t>，第一年</w:t>
      </w:r>
      <w:r>
        <w:rPr>
          <w:rFonts w:ascii="仿宋" w:eastAsia="仿宋" w:hAnsi="仿宋" w:hint="eastAsia"/>
          <w:sz w:val="32"/>
          <w:szCs w:val="32"/>
        </w:rPr>
        <w:t>全额支付</w:t>
      </w:r>
      <w:r w:rsidR="00EF1F83">
        <w:rPr>
          <w:rFonts w:ascii="仿宋" w:eastAsia="仿宋" w:hAnsi="仿宋" w:hint="eastAsia"/>
          <w:sz w:val="32"/>
          <w:szCs w:val="32"/>
        </w:rPr>
        <w:t>设备材料费用、施工费用、第一年网络及维保费用；后续两年网络及</w:t>
      </w:r>
      <w:r w:rsidR="00803264">
        <w:rPr>
          <w:rFonts w:ascii="仿宋" w:eastAsia="仿宋" w:hAnsi="仿宋" w:hint="eastAsia"/>
          <w:sz w:val="32"/>
          <w:szCs w:val="32"/>
        </w:rPr>
        <w:lastRenderedPageBreak/>
        <w:t>维保费用分两次支付，</w:t>
      </w:r>
      <w:r w:rsidR="00803264" w:rsidRPr="00433E80">
        <w:rPr>
          <w:rFonts w:ascii="仿宋" w:eastAsia="仿宋" w:hAnsi="仿宋" w:hint="eastAsia"/>
          <w:color w:val="FF0000"/>
          <w:sz w:val="32"/>
          <w:szCs w:val="32"/>
        </w:rPr>
        <w:t>上一年网络及维保费用到期后</w:t>
      </w:r>
      <w:r w:rsidR="00EF1F83" w:rsidRPr="00433E80">
        <w:rPr>
          <w:rFonts w:ascii="仿宋" w:eastAsia="仿宋" w:hAnsi="仿宋" w:hint="eastAsia"/>
          <w:color w:val="FF0000"/>
          <w:sz w:val="32"/>
          <w:szCs w:val="32"/>
        </w:rPr>
        <w:t>支付当年的网络及维保费用。</w:t>
      </w:r>
    </w:p>
    <w:p w:rsidR="00A61558" w:rsidRPr="00A61558" w:rsidRDefault="00A61558" w:rsidP="00A61558">
      <w:pPr>
        <w:spacing w:line="6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A17F55">
        <w:rPr>
          <w:rFonts w:ascii="仿宋" w:eastAsia="仿宋" w:hAnsi="仿宋"/>
          <w:sz w:val="32"/>
          <w:szCs w:val="32"/>
        </w:rPr>
        <w:t>3</w:t>
      </w:r>
      <w:r>
        <w:rPr>
          <w:rFonts w:ascii="仿宋" w:eastAsia="仿宋" w:hAnsi="仿宋"/>
          <w:sz w:val="32"/>
          <w:szCs w:val="32"/>
        </w:rPr>
        <w:t>验收要求</w:t>
      </w:r>
    </w:p>
    <w:p w:rsidR="004867C9" w:rsidRDefault="004867C9" w:rsidP="00241359">
      <w:pPr>
        <w:spacing w:line="640" w:lineRule="exact"/>
        <w:ind w:firstLineChars="200" w:firstLine="640"/>
        <w:rPr>
          <w:rFonts w:ascii="仿宋" w:eastAsia="仿宋" w:hAnsi="仿宋"/>
          <w:sz w:val="32"/>
          <w:szCs w:val="32"/>
        </w:rPr>
      </w:pPr>
      <w:r>
        <w:rPr>
          <w:rFonts w:ascii="仿宋" w:eastAsia="仿宋" w:hAnsi="仿宋"/>
          <w:sz w:val="32"/>
          <w:szCs w:val="32"/>
        </w:rPr>
        <w:t>该项目建设完成，需保证完成所有硬件部署安装到位，</w:t>
      </w:r>
      <w:r w:rsidR="00A61558">
        <w:rPr>
          <w:rFonts w:ascii="仿宋" w:eastAsia="仿宋" w:hAnsi="仿宋"/>
          <w:sz w:val="32"/>
          <w:szCs w:val="32"/>
        </w:rPr>
        <w:t>完成</w:t>
      </w:r>
      <w:proofErr w:type="gramStart"/>
      <w:r w:rsidR="00A61558">
        <w:rPr>
          <w:rFonts w:ascii="仿宋" w:eastAsia="仿宋" w:hAnsi="仿宋"/>
          <w:sz w:val="32"/>
          <w:szCs w:val="32"/>
        </w:rPr>
        <w:t>所有点位</w:t>
      </w:r>
      <w:proofErr w:type="gramEnd"/>
      <w:r w:rsidR="00A61558">
        <w:rPr>
          <w:rFonts w:ascii="仿宋" w:eastAsia="仿宋" w:hAnsi="仿宋"/>
          <w:sz w:val="32"/>
          <w:szCs w:val="32"/>
        </w:rPr>
        <w:t>电源改造施工，</w:t>
      </w:r>
      <w:r>
        <w:rPr>
          <w:rFonts w:ascii="仿宋" w:eastAsia="仿宋" w:hAnsi="仿宋"/>
          <w:sz w:val="32"/>
          <w:szCs w:val="32"/>
        </w:rPr>
        <w:t>各个</w:t>
      </w:r>
      <w:r w:rsidR="00A61558">
        <w:rPr>
          <w:rFonts w:ascii="仿宋" w:eastAsia="仿宋" w:hAnsi="仿宋"/>
          <w:sz w:val="32"/>
          <w:szCs w:val="32"/>
        </w:rPr>
        <w:t>点位新建</w:t>
      </w:r>
      <w:proofErr w:type="gramStart"/>
      <w:r w:rsidR="00A61558">
        <w:rPr>
          <w:rFonts w:ascii="仿宋" w:eastAsia="仿宋" w:hAnsi="仿宋"/>
          <w:sz w:val="32"/>
          <w:szCs w:val="32"/>
        </w:rPr>
        <w:t>音柱能与</w:t>
      </w:r>
      <w:proofErr w:type="gramEnd"/>
      <w:r w:rsidR="00A61558">
        <w:rPr>
          <w:rFonts w:ascii="仿宋" w:eastAsia="仿宋" w:hAnsi="仿宋"/>
          <w:sz w:val="32"/>
          <w:szCs w:val="32"/>
        </w:rPr>
        <w:t>原语音系统平台兼容适配，实现原平台各项功能，能够满足采购方使用要求。</w:t>
      </w:r>
    </w:p>
    <w:p w:rsidR="00810198" w:rsidRDefault="00810198" w:rsidP="00241359">
      <w:pPr>
        <w:spacing w:line="6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A17F55">
        <w:rPr>
          <w:rFonts w:ascii="仿宋" w:eastAsia="仿宋" w:hAnsi="仿宋"/>
          <w:sz w:val="32"/>
          <w:szCs w:val="32"/>
        </w:rPr>
        <w:t>4</w:t>
      </w:r>
      <w:r>
        <w:rPr>
          <w:rFonts w:ascii="仿宋" w:eastAsia="仿宋" w:hAnsi="仿宋"/>
          <w:sz w:val="32"/>
          <w:szCs w:val="32"/>
        </w:rPr>
        <w:t>项目服务期限</w:t>
      </w:r>
    </w:p>
    <w:p w:rsidR="00810198" w:rsidRDefault="00810198" w:rsidP="00810198">
      <w:pPr>
        <w:spacing w:line="640" w:lineRule="exact"/>
        <w:ind w:firstLineChars="200" w:firstLine="640"/>
        <w:rPr>
          <w:rFonts w:ascii="仿宋" w:eastAsia="仿宋" w:hAnsi="仿宋"/>
          <w:sz w:val="32"/>
          <w:szCs w:val="32"/>
        </w:rPr>
      </w:pPr>
      <w:r w:rsidRPr="00810198">
        <w:rPr>
          <w:rFonts w:ascii="仿宋" w:eastAsia="仿宋" w:hAnsi="仿宋" w:hint="eastAsia"/>
          <w:sz w:val="32"/>
          <w:szCs w:val="32"/>
        </w:rPr>
        <w:t>合同签订后</w:t>
      </w:r>
      <w:r>
        <w:rPr>
          <w:rFonts w:ascii="仿宋" w:eastAsia="仿宋" w:hAnsi="仿宋"/>
          <w:sz w:val="32"/>
          <w:szCs w:val="32"/>
        </w:rPr>
        <w:t>30</w:t>
      </w:r>
      <w:r w:rsidRPr="00810198">
        <w:rPr>
          <w:rFonts w:ascii="仿宋" w:eastAsia="仿宋" w:hAnsi="仿宋" w:hint="eastAsia"/>
          <w:sz w:val="32"/>
          <w:szCs w:val="32"/>
        </w:rPr>
        <w:t>日内供货及安装调试完成。</w:t>
      </w:r>
    </w:p>
    <w:p w:rsidR="00E148F3" w:rsidRDefault="00E148F3" w:rsidP="00241359">
      <w:pPr>
        <w:spacing w:line="6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A17F55">
        <w:rPr>
          <w:rFonts w:ascii="仿宋" w:eastAsia="仿宋" w:hAnsi="仿宋"/>
          <w:sz w:val="32"/>
          <w:szCs w:val="32"/>
        </w:rPr>
        <w:t>5</w:t>
      </w:r>
      <w:r>
        <w:rPr>
          <w:rFonts w:ascii="仿宋" w:eastAsia="仿宋" w:hAnsi="仿宋"/>
          <w:sz w:val="32"/>
          <w:szCs w:val="32"/>
        </w:rPr>
        <w:t>履约保证金</w:t>
      </w:r>
    </w:p>
    <w:tbl>
      <w:tblPr>
        <w:tblStyle w:val="a8"/>
        <w:tblW w:w="0" w:type="auto"/>
        <w:jc w:val="center"/>
        <w:tblLook w:val="04A0"/>
      </w:tblPr>
      <w:tblGrid>
        <w:gridCol w:w="1951"/>
        <w:gridCol w:w="6571"/>
      </w:tblGrid>
      <w:tr w:rsidR="00E148F3" w:rsidTr="00E148F3">
        <w:trPr>
          <w:jc w:val="center"/>
        </w:trPr>
        <w:tc>
          <w:tcPr>
            <w:tcW w:w="1951" w:type="dxa"/>
          </w:tcPr>
          <w:p w:rsidR="00E148F3" w:rsidRDefault="00E148F3" w:rsidP="00E148F3">
            <w:pPr>
              <w:spacing w:line="640" w:lineRule="exact"/>
              <w:jc w:val="center"/>
              <w:rPr>
                <w:rFonts w:ascii="仿宋" w:eastAsia="仿宋" w:hAnsi="仿宋"/>
                <w:sz w:val="32"/>
                <w:szCs w:val="32"/>
              </w:rPr>
            </w:pPr>
          </w:p>
          <w:p w:rsidR="00E148F3" w:rsidRDefault="00E148F3" w:rsidP="00E148F3">
            <w:pPr>
              <w:spacing w:line="640" w:lineRule="exact"/>
              <w:jc w:val="center"/>
              <w:rPr>
                <w:rFonts w:ascii="仿宋" w:eastAsia="仿宋" w:hAnsi="仿宋"/>
                <w:sz w:val="32"/>
                <w:szCs w:val="32"/>
              </w:rPr>
            </w:pPr>
          </w:p>
          <w:p w:rsidR="00E148F3" w:rsidRDefault="00E148F3" w:rsidP="00E148F3">
            <w:pPr>
              <w:spacing w:line="640" w:lineRule="exact"/>
              <w:jc w:val="center"/>
              <w:rPr>
                <w:rFonts w:ascii="仿宋" w:eastAsia="仿宋" w:hAnsi="仿宋"/>
                <w:sz w:val="32"/>
                <w:szCs w:val="32"/>
              </w:rPr>
            </w:pPr>
          </w:p>
          <w:p w:rsidR="00E148F3" w:rsidRDefault="00E148F3" w:rsidP="00E148F3">
            <w:pPr>
              <w:spacing w:line="640" w:lineRule="exact"/>
              <w:jc w:val="center"/>
              <w:rPr>
                <w:rFonts w:ascii="仿宋" w:eastAsia="仿宋" w:hAnsi="仿宋"/>
                <w:sz w:val="32"/>
                <w:szCs w:val="32"/>
              </w:rPr>
            </w:pPr>
          </w:p>
          <w:p w:rsidR="00E148F3" w:rsidRDefault="00E148F3" w:rsidP="00E148F3">
            <w:pPr>
              <w:spacing w:line="640" w:lineRule="exact"/>
              <w:rPr>
                <w:rFonts w:ascii="仿宋" w:eastAsia="仿宋" w:hAnsi="仿宋"/>
                <w:sz w:val="32"/>
                <w:szCs w:val="32"/>
              </w:rPr>
            </w:pPr>
            <w:r w:rsidRPr="00E148F3">
              <w:rPr>
                <w:rFonts w:ascii="仿宋" w:eastAsia="仿宋" w:hAnsi="仿宋" w:hint="eastAsia"/>
                <w:sz w:val="32"/>
                <w:szCs w:val="32"/>
              </w:rPr>
              <w:t>履约保证金</w:t>
            </w:r>
          </w:p>
        </w:tc>
        <w:tc>
          <w:tcPr>
            <w:tcW w:w="6571" w:type="dxa"/>
          </w:tcPr>
          <w:p w:rsidR="00E148F3" w:rsidRPr="00C4795D" w:rsidRDefault="00E148F3" w:rsidP="00E148F3">
            <w:pPr>
              <w:spacing w:line="500" w:lineRule="exact"/>
              <w:rPr>
                <w:rFonts w:ascii="仿宋" w:eastAsia="仿宋" w:hAnsi="仿宋"/>
                <w:sz w:val="28"/>
                <w:szCs w:val="28"/>
              </w:rPr>
            </w:pPr>
            <w:r w:rsidRPr="00E148F3">
              <w:rPr>
                <w:rFonts w:ascii="仿宋" w:eastAsia="仿宋" w:hAnsi="仿宋" w:hint="eastAsia"/>
                <w:sz w:val="28"/>
                <w:szCs w:val="28"/>
              </w:rPr>
              <w:t>1.是否收取履约保证金：</w:t>
            </w:r>
          </w:p>
          <w:p w:rsidR="00E148F3" w:rsidRPr="00C4795D" w:rsidRDefault="00E148F3" w:rsidP="00E148F3">
            <w:pPr>
              <w:spacing w:line="500" w:lineRule="exact"/>
              <w:rPr>
                <w:rFonts w:ascii="仿宋" w:eastAsia="仿宋" w:hAnsi="仿宋"/>
                <w:sz w:val="28"/>
                <w:szCs w:val="28"/>
              </w:rPr>
            </w:pPr>
            <w:r w:rsidRPr="00C4795D">
              <w:rPr>
                <w:rFonts w:ascii="仿宋" w:eastAsia="仿宋" w:hAnsi="仿宋" w:hint="eastAsia"/>
                <w:sz w:val="28"/>
                <w:szCs w:val="28"/>
              </w:rPr>
              <w:t>□否； √是：合同金额的 2.5 %。</w:t>
            </w:r>
          </w:p>
          <w:p w:rsidR="00E148F3" w:rsidRPr="00E148F3" w:rsidRDefault="00E148F3" w:rsidP="00E148F3">
            <w:pPr>
              <w:spacing w:line="500" w:lineRule="exact"/>
              <w:rPr>
                <w:rFonts w:ascii="仿宋" w:eastAsia="仿宋" w:hAnsi="仿宋"/>
                <w:sz w:val="28"/>
                <w:szCs w:val="28"/>
              </w:rPr>
            </w:pPr>
            <w:r w:rsidRPr="00E148F3">
              <w:rPr>
                <w:rFonts w:ascii="仿宋" w:eastAsia="仿宋" w:hAnsi="仿宋" w:hint="eastAsia"/>
                <w:sz w:val="28"/>
                <w:szCs w:val="28"/>
              </w:rPr>
              <w:t>2.供应商在合同签订前自主选择转账、电汇、支票、汇票、本票、保险、保函等形式缴纳，如以保函方式缴纳履约保证金的，受益人和收取单位须为采购人。</w:t>
            </w:r>
          </w:p>
          <w:p w:rsidR="00E148F3" w:rsidRPr="00E148F3" w:rsidRDefault="00E148F3" w:rsidP="00E148F3">
            <w:pPr>
              <w:spacing w:line="500" w:lineRule="exact"/>
              <w:rPr>
                <w:rFonts w:ascii="仿宋" w:eastAsia="仿宋" w:hAnsi="仿宋"/>
                <w:sz w:val="28"/>
                <w:szCs w:val="28"/>
              </w:rPr>
            </w:pPr>
            <w:r w:rsidRPr="00E148F3">
              <w:rPr>
                <w:rFonts w:ascii="仿宋" w:eastAsia="仿宋" w:hAnsi="仿宋" w:hint="eastAsia"/>
                <w:sz w:val="28"/>
                <w:szCs w:val="28"/>
              </w:rPr>
              <w:t>3.履约保证金账户（如供应商在合同签订前选择现金形式缴纳履约保证金的，提供以下账户供中标供应商选择）</w:t>
            </w:r>
          </w:p>
          <w:p w:rsidR="00E148F3" w:rsidRPr="00314AB7" w:rsidRDefault="00E148F3" w:rsidP="00E148F3">
            <w:pPr>
              <w:spacing w:line="500" w:lineRule="exact"/>
              <w:rPr>
                <w:rFonts w:ascii="仿宋" w:eastAsia="仿宋" w:hAnsi="仿宋"/>
                <w:color w:val="FF0000"/>
                <w:sz w:val="28"/>
                <w:szCs w:val="28"/>
              </w:rPr>
            </w:pPr>
            <w:bookmarkStart w:id="4" w:name="_GoBack"/>
            <w:r w:rsidRPr="00314AB7">
              <w:rPr>
                <w:rFonts w:ascii="仿宋" w:eastAsia="仿宋" w:hAnsi="仿宋" w:hint="eastAsia"/>
                <w:color w:val="FF0000"/>
                <w:sz w:val="28"/>
                <w:szCs w:val="28"/>
              </w:rPr>
              <w:t>户名：黄山风景区管理委员会</w:t>
            </w:r>
            <w:r w:rsidR="003C0B8D" w:rsidRPr="00314AB7">
              <w:rPr>
                <w:rFonts w:ascii="仿宋" w:eastAsia="仿宋" w:hAnsi="仿宋" w:hint="eastAsia"/>
                <w:color w:val="FF0000"/>
                <w:sz w:val="28"/>
                <w:szCs w:val="28"/>
              </w:rPr>
              <w:t>办公室</w:t>
            </w:r>
          </w:p>
          <w:p w:rsidR="00E148F3" w:rsidRPr="00314AB7" w:rsidRDefault="00E148F3" w:rsidP="00E148F3">
            <w:pPr>
              <w:spacing w:line="500" w:lineRule="exact"/>
              <w:rPr>
                <w:rFonts w:ascii="仿宋" w:eastAsia="仿宋" w:hAnsi="仿宋"/>
                <w:color w:val="FF0000"/>
                <w:sz w:val="28"/>
                <w:szCs w:val="28"/>
              </w:rPr>
            </w:pPr>
            <w:r w:rsidRPr="00314AB7">
              <w:rPr>
                <w:rFonts w:ascii="仿宋" w:eastAsia="仿宋" w:hAnsi="仿宋" w:hint="eastAsia"/>
                <w:color w:val="FF0000"/>
                <w:sz w:val="28"/>
                <w:szCs w:val="28"/>
              </w:rPr>
              <w:t>账号：12663001040005213</w:t>
            </w:r>
            <w:r w:rsidR="003C0B8D" w:rsidRPr="00314AB7">
              <w:rPr>
                <w:rFonts w:ascii="仿宋" w:eastAsia="仿宋" w:hAnsi="仿宋"/>
                <w:color w:val="FF0000"/>
                <w:sz w:val="28"/>
                <w:szCs w:val="28"/>
              </w:rPr>
              <w:t>0000000007</w:t>
            </w:r>
          </w:p>
          <w:bookmarkEnd w:id="4"/>
          <w:p w:rsidR="00E148F3" w:rsidRPr="00E148F3" w:rsidRDefault="00E148F3" w:rsidP="00E148F3">
            <w:pPr>
              <w:spacing w:line="500" w:lineRule="exact"/>
              <w:rPr>
                <w:rFonts w:ascii="仿宋" w:eastAsia="仿宋" w:hAnsi="仿宋"/>
                <w:sz w:val="28"/>
                <w:szCs w:val="28"/>
              </w:rPr>
            </w:pPr>
            <w:r w:rsidRPr="00E148F3">
              <w:rPr>
                <w:rFonts w:ascii="仿宋" w:eastAsia="仿宋" w:hAnsi="仿宋" w:hint="eastAsia"/>
                <w:sz w:val="28"/>
                <w:szCs w:val="28"/>
              </w:rPr>
              <w:t>开户银行：中国农业银行黄山景区支行</w:t>
            </w:r>
          </w:p>
          <w:p w:rsidR="00E148F3" w:rsidRDefault="00E148F3" w:rsidP="00E148F3">
            <w:pPr>
              <w:spacing w:line="500" w:lineRule="exact"/>
              <w:rPr>
                <w:rFonts w:ascii="仿宋" w:eastAsia="仿宋" w:hAnsi="仿宋"/>
                <w:sz w:val="32"/>
                <w:szCs w:val="32"/>
              </w:rPr>
            </w:pPr>
            <w:r w:rsidRPr="00E148F3">
              <w:rPr>
                <w:rFonts w:ascii="仿宋" w:eastAsia="仿宋" w:hAnsi="仿宋" w:hint="eastAsia"/>
                <w:sz w:val="28"/>
                <w:szCs w:val="28"/>
              </w:rPr>
              <w:t>成交供应商按投标承诺履约完成后予以退还。</w:t>
            </w:r>
          </w:p>
        </w:tc>
      </w:tr>
    </w:tbl>
    <w:p w:rsidR="00053D14" w:rsidRDefault="00053D14" w:rsidP="003C2E6E">
      <w:pPr>
        <w:spacing w:line="560" w:lineRule="exact"/>
        <w:rPr>
          <w:rFonts w:ascii="仿宋" w:eastAsia="仿宋" w:hAnsi="仿宋"/>
          <w:sz w:val="32"/>
          <w:szCs w:val="32"/>
        </w:rPr>
      </w:pPr>
    </w:p>
    <w:p w:rsidR="001972C7" w:rsidRDefault="001972C7" w:rsidP="003C2E6E">
      <w:pPr>
        <w:spacing w:line="560" w:lineRule="exact"/>
        <w:rPr>
          <w:rFonts w:ascii="仿宋" w:eastAsia="仿宋" w:hAnsi="仿宋"/>
          <w:sz w:val="32"/>
          <w:szCs w:val="32"/>
        </w:rPr>
      </w:pPr>
    </w:p>
    <w:p w:rsidR="001972C7" w:rsidRDefault="001972C7" w:rsidP="003C2E6E">
      <w:pPr>
        <w:spacing w:line="560" w:lineRule="exact"/>
        <w:rPr>
          <w:rFonts w:ascii="仿宋" w:eastAsia="仿宋" w:hAnsi="仿宋"/>
          <w:sz w:val="32"/>
          <w:szCs w:val="32"/>
        </w:rPr>
      </w:pPr>
    </w:p>
    <w:p w:rsidR="001972C7" w:rsidRDefault="001972C7" w:rsidP="003C2E6E">
      <w:pPr>
        <w:spacing w:line="560" w:lineRule="exact"/>
        <w:rPr>
          <w:rFonts w:ascii="仿宋" w:eastAsia="仿宋" w:hAnsi="仿宋"/>
          <w:sz w:val="32"/>
          <w:szCs w:val="32"/>
        </w:rPr>
      </w:pPr>
    </w:p>
    <w:p w:rsidR="0007573E" w:rsidRDefault="009621CC" w:rsidP="00636A6C">
      <w:pPr>
        <w:spacing w:line="408" w:lineRule="auto"/>
        <w:rPr>
          <w:rFonts w:ascii="仿宋" w:eastAsia="仿宋" w:hAnsi="仿宋"/>
          <w:sz w:val="32"/>
          <w:szCs w:val="32"/>
        </w:rPr>
      </w:pPr>
      <w:r>
        <w:rPr>
          <w:rFonts w:ascii="仿宋" w:eastAsia="仿宋" w:hAnsi="仿宋" w:hint="eastAsia"/>
          <w:sz w:val="32"/>
          <w:szCs w:val="32"/>
        </w:rPr>
        <w:t>四</w:t>
      </w:r>
      <w:r w:rsidR="00CE7475">
        <w:rPr>
          <w:rFonts w:ascii="仿宋" w:eastAsia="仿宋" w:hAnsi="仿宋"/>
          <w:sz w:val="32"/>
          <w:szCs w:val="32"/>
        </w:rPr>
        <w:t>、</w:t>
      </w:r>
      <w:r w:rsidR="00636A6C">
        <w:rPr>
          <w:rFonts w:ascii="仿宋" w:eastAsia="仿宋" w:hAnsi="仿宋"/>
          <w:sz w:val="32"/>
          <w:szCs w:val="32"/>
        </w:rPr>
        <w:t>评分办法</w:t>
      </w:r>
    </w:p>
    <w:p w:rsidR="007825C1" w:rsidRDefault="007825C1" w:rsidP="00636A6C">
      <w:pPr>
        <w:spacing w:line="408" w:lineRule="auto"/>
        <w:rPr>
          <w:rFonts w:ascii="仿宋" w:eastAsia="仿宋" w:hAnsi="仿宋"/>
          <w:sz w:val="32"/>
          <w:szCs w:val="3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1389"/>
        <w:gridCol w:w="6804"/>
      </w:tblGrid>
      <w:tr w:rsidR="0007573E" w:rsidRPr="003356F4" w:rsidTr="00E1484A">
        <w:trPr>
          <w:trHeight w:val="409"/>
        </w:trPr>
        <w:tc>
          <w:tcPr>
            <w:tcW w:w="1129" w:type="dxa"/>
            <w:vAlign w:val="center"/>
          </w:tcPr>
          <w:p w:rsidR="0007573E" w:rsidRPr="007E3B9D" w:rsidRDefault="0007573E" w:rsidP="007E5EB9">
            <w:pPr>
              <w:widowControl/>
              <w:jc w:val="center"/>
              <w:rPr>
                <w:rFonts w:ascii="宋体" w:hAnsi="宋体" w:cs="宋体"/>
                <w:b/>
                <w:bCs/>
                <w:color w:val="000000"/>
                <w:kern w:val="0"/>
                <w:szCs w:val="21"/>
              </w:rPr>
            </w:pPr>
            <w:r>
              <w:rPr>
                <w:rFonts w:ascii="宋体" w:hAnsi="宋体" w:cs="宋体" w:hint="eastAsia"/>
                <w:b/>
                <w:bCs/>
                <w:color w:val="000000"/>
                <w:kern w:val="0"/>
                <w:szCs w:val="21"/>
              </w:rPr>
              <w:t>评审</w:t>
            </w:r>
            <w:r>
              <w:rPr>
                <w:rFonts w:ascii="宋体" w:hAnsi="宋体" w:cs="宋体"/>
                <w:b/>
                <w:bCs/>
                <w:color w:val="000000"/>
                <w:kern w:val="0"/>
                <w:szCs w:val="21"/>
              </w:rPr>
              <w:t>项目</w:t>
            </w:r>
          </w:p>
        </w:tc>
        <w:tc>
          <w:tcPr>
            <w:tcW w:w="1389" w:type="dxa"/>
            <w:vAlign w:val="center"/>
          </w:tcPr>
          <w:p w:rsidR="0007573E" w:rsidRPr="007E3B9D" w:rsidRDefault="0007573E" w:rsidP="007E5EB9">
            <w:pPr>
              <w:widowControl/>
              <w:jc w:val="center"/>
              <w:rPr>
                <w:rFonts w:ascii="宋体" w:hAnsi="宋体" w:cs="宋体"/>
                <w:b/>
                <w:bCs/>
                <w:color w:val="000000"/>
                <w:kern w:val="0"/>
                <w:szCs w:val="21"/>
              </w:rPr>
            </w:pPr>
            <w:r>
              <w:rPr>
                <w:rFonts w:ascii="宋体" w:hAnsi="宋体" w:cs="宋体" w:hint="eastAsia"/>
                <w:b/>
                <w:bCs/>
                <w:color w:val="000000"/>
                <w:kern w:val="0"/>
                <w:szCs w:val="21"/>
              </w:rPr>
              <w:t>分值</w:t>
            </w:r>
          </w:p>
        </w:tc>
        <w:tc>
          <w:tcPr>
            <w:tcW w:w="6804" w:type="dxa"/>
            <w:vAlign w:val="center"/>
          </w:tcPr>
          <w:p w:rsidR="0007573E" w:rsidRPr="007E3B9D" w:rsidRDefault="0007573E" w:rsidP="007E5EB9">
            <w:pPr>
              <w:widowControl/>
              <w:jc w:val="center"/>
              <w:rPr>
                <w:rFonts w:ascii="宋体" w:hAnsi="宋体" w:cs="宋体"/>
                <w:b/>
                <w:bCs/>
                <w:color w:val="000000"/>
                <w:kern w:val="0"/>
                <w:szCs w:val="21"/>
              </w:rPr>
            </w:pPr>
            <w:r>
              <w:rPr>
                <w:rFonts w:ascii="宋体" w:hAnsi="宋体" w:cs="宋体" w:hint="eastAsia"/>
                <w:b/>
                <w:bCs/>
                <w:color w:val="000000"/>
                <w:kern w:val="0"/>
                <w:szCs w:val="21"/>
              </w:rPr>
              <w:t>评审</w:t>
            </w:r>
            <w:r>
              <w:rPr>
                <w:rFonts w:ascii="宋体" w:hAnsi="宋体" w:cs="宋体"/>
                <w:b/>
                <w:bCs/>
                <w:color w:val="000000"/>
                <w:kern w:val="0"/>
                <w:szCs w:val="21"/>
              </w:rPr>
              <w:t>细则</w:t>
            </w:r>
          </w:p>
        </w:tc>
      </w:tr>
      <w:tr w:rsidR="00391C6C" w:rsidRPr="00B312B3" w:rsidTr="00E1484A">
        <w:trPr>
          <w:trHeight w:val="1175"/>
        </w:trPr>
        <w:tc>
          <w:tcPr>
            <w:tcW w:w="1129" w:type="dxa"/>
            <w:vMerge w:val="restart"/>
            <w:vAlign w:val="center"/>
          </w:tcPr>
          <w:p w:rsidR="00A17F55" w:rsidRDefault="00A17F55" w:rsidP="007E5EB9">
            <w:pPr>
              <w:widowControl/>
              <w:jc w:val="center"/>
              <w:rPr>
                <w:rFonts w:ascii="宋体" w:hAnsi="宋体" w:cs="宋体"/>
                <w:bCs/>
                <w:color w:val="000000"/>
                <w:kern w:val="0"/>
                <w:szCs w:val="21"/>
              </w:rPr>
            </w:pPr>
          </w:p>
          <w:p w:rsidR="00A17F55" w:rsidRDefault="00A17F55" w:rsidP="007E5EB9">
            <w:pPr>
              <w:widowControl/>
              <w:jc w:val="center"/>
              <w:rPr>
                <w:rFonts w:ascii="宋体" w:hAnsi="宋体" w:cs="宋体"/>
                <w:bCs/>
                <w:color w:val="000000"/>
                <w:kern w:val="0"/>
                <w:szCs w:val="21"/>
              </w:rPr>
            </w:pPr>
          </w:p>
          <w:p w:rsidR="00A17F55" w:rsidRDefault="00A17F55" w:rsidP="007E5EB9">
            <w:pPr>
              <w:widowControl/>
              <w:jc w:val="center"/>
              <w:rPr>
                <w:rFonts w:ascii="宋体" w:hAnsi="宋体" w:cs="宋体"/>
                <w:bCs/>
                <w:color w:val="000000"/>
                <w:kern w:val="0"/>
                <w:szCs w:val="21"/>
              </w:rPr>
            </w:pPr>
          </w:p>
          <w:p w:rsidR="00A17F55" w:rsidRDefault="00A17F55" w:rsidP="007E5EB9">
            <w:pPr>
              <w:widowControl/>
              <w:jc w:val="center"/>
              <w:rPr>
                <w:rFonts w:ascii="宋体" w:hAnsi="宋体" w:cs="宋体"/>
                <w:bCs/>
                <w:color w:val="000000"/>
                <w:kern w:val="0"/>
                <w:szCs w:val="21"/>
              </w:rPr>
            </w:pPr>
          </w:p>
          <w:p w:rsidR="00A17F55" w:rsidRDefault="00A17F55" w:rsidP="007E5EB9">
            <w:pPr>
              <w:widowControl/>
              <w:jc w:val="center"/>
              <w:rPr>
                <w:rFonts w:ascii="宋体" w:hAnsi="宋体" w:cs="宋体"/>
                <w:bCs/>
                <w:color w:val="000000"/>
                <w:kern w:val="0"/>
                <w:szCs w:val="21"/>
              </w:rPr>
            </w:pPr>
          </w:p>
          <w:p w:rsidR="00A17F55" w:rsidRDefault="00A17F55" w:rsidP="007E5EB9">
            <w:pPr>
              <w:widowControl/>
              <w:jc w:val="center"/>
              <w:rPr>
                <w:rFonts w:ascii="宋体" w:hAnsi="宋体" w:cs="宋体"/>
                <w:bCs/>
                <w:color w:val="000000"/>
                <w:kern w:val="0"/>
                <w:szCs w:val="21"/>
              </w:rPr>
            </w:pPr>
          </w:p>
          <w:p w:rsidR="00A17F55" w:rsidRDefault="00A17F55" w:rsidP="007E5EB9">
            <w:pPr>
              <w:widowControl/>
              <w:jc w:val="center"/>
              <w:rPr>
                <w:rFonts w:ascii="宋体" w:hAnsi="宋体" w:cs="宋体"/>
                <w:bCs/>
                <w:color w:val="000000"/>
                <w:kern w:val="0"/>
                <w:szCs w:val="21"/>
              </w:rPr>
            </w:pPr>
          </w:p>
          <w:p w:rsidR="00A17F55" w:rsidRDefault="00A17F55" w:rsidP="007E5EB9">
            <w:pPr>
              <w:widowControl/>
              <w:jc w:val="center"/>
              <w:rPr>
                <w:rFonts w:ascii="宋体" w:hAnsi="宋体" w:cs="宋体"/>
                <w:bCs/>
                <w:color w:val="000000"/>
                <w:kern w:val="0"/>
                <w:szCs w:val="21"/>
              </w:rPr>
            </w:pPr>
          </w:p>
          <w:p w:rsidR="00A17F55" w:rsidRDefault="00A17F55" w:rsidP="007E5EB9">
            <w:pPr>
              <w:widowControl/>
              <w:jc w:val="center"/>
              <w:rPr>
                <w:rFonts w:ascii="宋体" w:hAnsi="宋体" w:cs="宋体"/>
                <w:bCs/>
                <w:color w:val="000000"/>
                <w:kern w:val="0"/>
                <w:szCs w:val="21"/>
              </w:rPr>
            </w:pPr>
          </w:p>
          <w:p w:rsidR="00391C6C" w:rsidRDefault="00391C6C" w:rsidP="007E5EB9">
            <w:pPr>
              <w:widowControl/>
              <w:jc w:val="center"/>
              <w:rPr>
                <w:rFonts w:ascii="宋体" w:hAnsi="宋体" w:cs="宋体"/>
                <w:bCs/>
                <w:color w:val="000000"/>
                <w:kern w:val="0"/>
                <w:szCs w:val="21"/>
              </w:rPr>
            </w:pPr>
            <w:r w:rsidRPr="009F7C9C">
              <w:rPr>
                <w:rFonts w:ascii="宋体" w:hAnsi="宋体" w:cs="宋体" w:hint="eastAsia"/>
                <w:bCs/>
                <w:color w:val="000000"/>
                <w:kern w:val="0"/>
                <w:szCs w:val="21"/>
              </w:rPr>
              <w:t>技术</w:t>
            </w:r>
            <w:r w:rsidRPr="009F7C9C">
              <w:rPr>
                <w:rFonts w:ascii="宋体" w:hAnsi="宋体" w:cs="宋体"/>
                <w:bCs/>
                <w:color w:val="000000"/>
                <w:kern w:val="0"/>
                <w:szCs w:val="21"/>
              </w:rPr>
              <w:t>分</w:t>
            </w:r>
          </w:p>
          <w:p w:rsidR="00391C6C" w:rsidRPr="009F7C9C" w:rsidRDefault="00391C6C" w:rsidP="00A17F55">
            <w:pPr>
              <w:widowControl/>
              <w:jc w:val="center"/>
              <w:rPr>
                <w:rFonts w:ascii="宋体" w:hAnsi="宋体" w:cs="宋体"/>
                <w:bCs/>
                <w:color w:val="000000"/>
                <w:kern w:val="0"/>
                <w:szCs w:val="21"/>
              </w:rPr>
            </w:pPr>
            <w:r>
              <w:rPr>
                <w:rFonts w:ascii="宋体" w:hAnsi="宋体" w:cs="宋体" w:hint="eastAsia"/>
                <w:bCs/>
                <w:color w:val="000000"/>
                <w:kern w:val="0"/>
                <w:szCs w:val="21"/>
              </w:rPr>
              <w:t>（</w:t>
            </w:r>
            <w:r w:rsidR="0002106D">
              <w:rPr>
                <w:rFonts w:ascii="宋体" w:hAnsi="宋体" w:cs="宋体"/>
                <w:bCs/>
                <w:color w:val="000000"/>
                <w:kern w:val="0"/>
                <w:szCs w:val="21"/>
              </w:rPr>
              <w:t>4</w:t>
            </w:r>
            <w:r w:rsidR="00A17F55">
              <w:rPr>
                <w:rFonts w:ascii="宋体" w:hAnsi="宋体" w:cs="宋体"/>
                <w:bCs/>
                <w:color w:val="000000"/>
                <w:kern w:val="0"/>
                <w:szCs w:val="21"/>
              </w:rPr>
              <w:t>8</w:t>
            </w:r>
            <w:r>
              <w:rPr>
                <w:rFonts w:ascii="宋体" w:hAnsi="宋体" w:cs="宋体" w:hint="eastAsia"/>
                <w:bCs/>
                <w:color w:val="000000"/>
                <w:kern w:val="0"/>
                <w:szCs w:val="21"/>
              </w:rPr>
              <w:t>分</w:t>
            </w:r>
            <w:r>
              <w:rPr>
                <w:rFonts w:ascii="宋体" w:hAnsi="宋体" w:cs="宋体"/>
                <w:bCs/>
                <w:color w:val="000000"/>
                <w:kern w:val="0"/>
                <w:szCs w:val="21"/>
              </w:rPr>
              <w:t>）</w:t>
            </w:r>
          </w:p>
        </w:tc>
        <w:tc>
          <w:tcPr>
            <w:tcW w:w="1389" w:type="dxa"/>
            <w:vAlign w:val="center"/>
          </w:tcPr>
          <w:p w:rsidR="00391C6C" w:rsidRDefault="00391C6C" w:rsidP="007E5EB9">
            <w:pPr>
              <w:widowControl/>
              <w:jc w:val="center"/>
              <w:rPr>
                <w:rFonts w:ascii="宋体" w:hAnsi="宋体" w:cs="宋体"/>
                <w:bCs/>
                <w:color w:val="000000"/>
                <w:kern w:val="0"/>
                <w:szCs w:val="21"/>
              </w:rPr>
            </w:pPr>
            <w:r>
              <w:rPr>
                <w:rFonts w:ascii="宋体" w:hAnsi="宋体" w:cs="宋体" w:hint="eastAsia"/>
                <w:bCs/>
                <w:color w:val="000000"/>
                <w:kern w:val="0"/>
                <w:szCs w:val="21"/>
              </w:rPr>
              <w:t>技术</w:t>
            </w:r>
            <w:r>
              <w:rPr>
                <w:rFonts w:ascii="宋体" w:hAnsi="宋体" w:cs="宋体"/>
                <w:bCs/>
                <w:color w:val="000000"/>
                <w:kern w:val="0"/>
                <w:szCs w:val="21"/>
              </w:rPr>
              <w:t>参数</w:t>
            </w:r>
          </w:p>
          <w:p w:rsidR="00391C6C" w:rsidRPr="009F7C9C" w:rsidRDefault="00391C6C" w:rsidP="00DA0269">
            <w:pPr>
              <w:widowControl/>
              <w:jc w:val="center"/>
              <w:rPr>
                <w:rFonts w:ascii="宋体" w:hAnsi="宋体" w:cs="宋体"/>
                <w:bCs/>
                <w:color w:val="000000"/>
                <w:kern w:val="0"/>
                <w:szCs w:val="21"/>
              </w:rPr>
            </w:pPr>
            <w:r>
              <w:rPr>
                <w:rFonts w:ascii="宋体" w:hAnsi="宋体" w:cs="宋体" w:hint="eastAsia"/>
                <w:bCs/>
                <w:color w:val="000000"/>
                <w:kern w:val="0"/>
                <w:szCs w:val="21"/>
              </w:rPr>
              <w:t>（</w:t>
            </w:r>
            <w:r w:rsidR="00DA0269">
              <w:rPr>
                <w:rFonts w:ascii="宋体" w:hAnsi="宋体" w:cs="宋体"/>
                <w:bCs/>
                <w:color w:val="000000"/>
                <w:kern w:val="0"/>
                <w:szCs w:val="21"/>
              </w:rPr>
              <w:t>10</w:t>
            </w:r>
            <w:r>
              <w:rPr>
                <w:rFonts w:ascii="宋体" w:hAnsi="宋体" w:cs="宋体" w:hint="eastAsia"/>
                <w:bCs/>
                <w:color w:val="000000"/>
                <w:kern w:val="0"/>
                <w:szCs w:val="21"/>
              </w:rPr>
              <w:t>分</w:t>
            </w:r>
            <w:r>
              <w:rPr>
                <w:rFonts w:ascii="宋体" w:hAnsi="宋体" w:cs="宋体"/>
                <w:bCs/>
                <w:color w:val="000000"/>
                <w:kern w:val="0"/>
                <w:szCs w:val="21"/>
              </w:rPr>
              <w:t>）</w:t>
            </w:r>
          </w:p>
        </w:tc>
        <w:tc>
          <w:tcPr>
            <w:tcW w:w="6804" w:type="dxa"/>
            <w:vAlign w:val="center"/>
          </w:tcPr>
          <w:p w:rsidR="00391C6C" w:rsidRPr="000C5A26" w:rsidRDefault="009C2A1B" w:rsidP="009C2A1B">
            <w:pPr>
              <w:spacing w:line="360" w:lineRule="exact"/>
              <w:rPr>
                <w:bCs/>
                <w:kern w:val="0"/>
              </w:rPr>
            </w:pPr>
            <w:r>
              <w:rPr>
                <w:rFonts w:hint="eastAsia"/>
              </w:rPr>
              <w:t>1</w:t>
            </w:r>
            <w:r>
              <w:t>.</w:t>
            </w:r>
            <w:r w:rsidR="00391C6C" w:rsidRPr="000C5A26">
              <w:t>投标供应商所投产品技术性能、产品规格完全满足招标文件要求的得</w:t>
            </w:r>
            <w:r w:rsidR="00DA0269">
              <w:t>10</w:t>
            </w:r>
            <w:r w:rsidR="00391C6C" w:rsidRPr="000C5A26">
              <w:t>分；</w:t>
            </w:r>
          </w:p>
          <w:p w:rsidR="00391C6C" w:rsidRPr="00B312B3" w:rsidRDefault="005D454A" w:rsidP="002729D4">
            <w:pPr>
              <w:spacing w:line="360" w:lineRule="exact"/>
              <w:rPr>
                <w:bCs/>
                <w:kern w:val="0"/>
              </w:rPr>
            </w:pPr>
            <w:r>
              <w:t>2</w:t>
            </w:r>
            <w:r w:rsidR="009C2A1B">
              <w:t>.</w:t>
            </w:r>
            <w:r w:rsidR="00391C6C">
              <w:t>投标供应商所投产品技术性能、产品规格</w:t>
            </w:r>
            <w:r w:rsidR="00391C6C">
              <w:rPr>
                <w:rFonts w:hint="eastAsia"/>
              </w:rPr>
              <w:t>不能</w:t>
            </w:r>
            <w:r w:rsidR="00391C6C" w:rsidRPr="000C5A26">
              <w:t>满足招标文件要求的</w:t>
            </w:r>
            <w:r w:rsidR="00391C6C">
              <w:rPr>
                <w:rFonts w:hint="eastAsia"/>
              </w:rPr>
              <w:t>不得</w:t>
            </w:r>
            <w:r w:rsidR="00BD792D">
              <w:t>分；（功能无法实现，</w:t>
            </w:r>
            <w:r w:rsidR="00391C6C">
              <w:t>不能兼容原平台）</w:t>
            </w:r>
          </w:p>
        </w:tc>
      </w:tr>
      <w:tr w:rsidR="00391C6C" w:rsidRPr="003356F4" w:rsidTr="00E1484A">
        <w:trPr>
          <w:trHeight w:val="2319"/>
        </w:trPr>
        <w:tc>
          <w:tcPr>
            <w:tcW w:w="1129" w:type="dxa"/>
            <w:vMerge/>
            <w:vAlign w:val="center"/>
          </w:tcPr>
          <w:p w:rsidR="00391C6C" w:rsidRPr="009F7C9C" w:rsidRDefault="00391C6C" w:rsidP="007E5EB9">
            <w:pPr>
              <w:widowControl/>
              <w:jc w:val="center"/>
              <w:rPr>
                <w:rFonts w:ascii="宋体" w:hAnsi="宋体" w:cs="宋体"/>
                <w:bCs/>
                <w:color w:val="000000"/>
                <w:kern w:val="0"/>
                <w:szCs w:val="21"/>
              </w:rPr>
            </w:pPr>
          </w:p>
        </w:tc>
        <w:tc>
          <w:tcPr>
            <w:tcW w:w="1389" w:type="dxa"/>
            <w:vAlign w:val="center"/>
          </w:tcPr>
          <w:p w:rsidR="00391C6C" w:rsidRDefault="00391C6C" w:rsidP="007E5EB9">
            <w:pPr>
              <w:widowControl/>
              <w:jc w:val="center"/>
              <w:rPr>
                <w:rFonts w:ascii="宋体" w:hAnsi="宋体" w:cs="宋体"/>
                <w:bCs/>
                <w:color w:val="000000"/>
                <w:kern w:val="0"/>
                <w:szCs w:val="21"/>
              </w:rPr>
            </w:pPr>
            <w:r>
              <w:rPr>
                <w:rFonts w:ascii="宋体" w:hAnsi="宋体" w:cs="宋体" w:hint="eastAsia"/>
                <w:bCs/>
                <w:color w:val="000000"/>
                <w:kern w:val="0"/>
                <w:szCs w:val="21"/>
              </w:rPr>
              <w:t>技术</w:t>
            </w:r>
            <w:r>
              <w:rPr>
                <w:rFonts w:ascii="宋体" w:hAnsi="宋体" w:cs="宋体"/>
                <w:bCs/>
                <w:color w:val="000000"/>
                <w:kern w:val="0"/>
                <w:szCs w:val="21"/>
              </w:rPr>
              <w:t>方案</w:t>
            </w:r>
          </w:p>
          <w:p w:rsidR="00391C6C" w:rsidRPr="009F7C9C" w:rsidRDefault="00391C6C" w:rsidP="007E5EB9">
            <w:pPr>
              <w:widowControl/>
              <w:jc w:val="center"/>
              <w:rPr>
                <w:rFonts w:ascii="宋体" w:hAnsi="宋体" w:cs="宋体"/>
                <w:bCs/>
                <w:color w:val="000000"/>
                <w:kern w:val="0"/>
                <w:szCs w:val="21"/>
              </w:rPr>
            </w:pPr>
            <w:r>
              <w:rPr>
                <w:rFonts w:ascii="宋体" w:hAnsi="宋体" w:cs="宋体" w:hint="eastAsia"/>
                <w:bCs/>
                <w:color w:val="000000"/>
                <w:kern w:val="0"/>
                <w:szCs w:val="21"/>
              </w:rPr>
              <w:t>（</w:t>
            </w:r>
            <w:r w:rsidR="006F585B">
              <w:rPr>
                <w:rFonts w:ascii="宋体" w:hAnsi="宋体" w:cs="宋体"/>
                <w:bCs/>
                <w:color w:val="000000"/>
                <w:kern w:val="0"/>
                <w:szCs w:val="21"/>
              </w:rPr>
              <w:t>8</w:t>
            </w:r>
            <w:r>
              <w:rPr>
                <w:rFonts w:ascii="宋体" w:hAnsi="宋体" w:cs="宋体" w:hint="eastAsia"/>
                <w:bCs/>
                <w:color w:val="000000"/>
                <w:kern w:val="0"/>
                <w:szCs w:val="21"/>
              </w:rPr>
              <w:t>分</w:t>
            </w:r>
            <w:r>
              <w:rPr>
                <w:rFonts w:ascii="宋体" w:hAnsi="宋体" w:cs="宋体"/>
                <w:bCs/>
                <w:color w:val="000000"/>
                <w:kern w:val="0"/>
                <w:szCs w:val="21"/>
              </w:rPr>
              <w:t>）</w:t>
            </w:r>
          </w:p>
        </w:tc>
        <w:tc>
          <w:tcPr>
            <w:tcW w:w="6804" w:type="dxa"/>
            <w:vAlign w:val="center"/>
          </w:tcPr>
          <w:p w:rsidR="00391C6C" w:rsidRDefault="00391C6C" w:rsidP="007E5EB9">
            <w:pPr>
              <w:spacing w:line="400" w:lineRule="exact"/>
              <w:rPr>
                <w:rFonts w:ascii="宋体" w:hAnsi="宋体"/>
                <w:color w:val="000000"/>
                <w:szCs w:val="21"/>
              </w:rPr>
            </w:pPr>
            <w:r>
              <w:rPr>
                <w:rFonts w:ascii="宋体" w:hAnsi="宋体" w:hint="eastAsia"/>
                <w:color w:val="000000"/>
                <w:szCs w:val="21"/>
              </w:rPr>
              <w:t>根据投标供</w:t>
            </w:r>
            <w:r>
              <w:rPr>
                <w:rFonts w:ascii="宋体" w:hAnsi="宋体"/>
                <w:color w:val="000000"/>
                <w:szCs w:val="21"/>
              </w:rPr>
              <w:t>应商</w:t>
            </w:r>
            <w:r w:rsidRPr="007E4F9A">
              <w:rPr>
                <w:rFonts w:ascii="宋体" w:hAnsi="宋体" w:hint="eastAsia"/>
                <w:color w:val="000000"/>
                <w:szCs w:val="21"/>
              </w:rPr>
              <w:t>提供的技术建议方案完整性</w:t>
            </w:r>
            <w:r>
              <w:rPr>
                <w:rFonts w:ascii="宋体" w:hAnsi="宋体" w:hint="eastAsia"/>
                <w:color w:val="000000"/>
                <w:szCs w:val="21"/>
              </w:rPr>
              <w:t>和合理性进行综合评定，按</w:t>
            </w:r>
            <w:r w:rsidRPr="006F548C">
              <w:rPr>
                <w:rFonts w:hint="eastAsia"/>
              </w:rPr>
              <w:t>照技术规范书要求，完整提供整体解决方案，功能实现方案，功能设计、性能指标、后续扩展方案及其他建议要求。</w:t>
            </w:r>
          </w:p>
          <w:p w:rsidR="00391C6C" w:rsidRPr="003E732E" w:rsidRDefault="00391C6C" w:rsidP="00887582">
            <w:pPr>
              <w:spacing w:line="400" w:lineRule="exact"/>
              <w:rPr>
                <w:rFonts w:ascii="宋体" w:hAnsi="宋体"/>
                <w:color w:val="000000"/>
                <w:szCs w:val="21"/>
              </w:rPr>
            </w:pPr>
            <w:r w:rsidRPr="007E4F9A">
              <w:rPr>
                <w:rFonts w:ascii="宋体" w:hAnsi="宋体" w:hint="eastAsia"/>
                <w:b/>
                <w:color w:val="000000"/>
                <w:szCs w:val="21"/>
              </w:rPr>
              <w:t>方案详细合理有效得</w:t>
            </w:r>
            <w:r w:rsidR="00887582">
              <w:rPr>
                <w:rFonts w:ascii="宋体" w:hAnsi="宋体"/>
                <w:b/>
                <w:color w:val="000000"/>
                <w:szCs w:val="21"/>
              </w:rPr>
              <w:t>8</w:t>
            </w:r>
            <w:r w:rsidRPr="007E4F9A">
              <w:rPr>
                <w:rFonts w:ascii="宋体" w:hAnsi="宋体"/>
                <w:b/>
                <w:color w:val="000000"/>
                <w:szCs w:val="21"/>
              </w:rPr>
              <w:t>分；方案具体但合理性一般得</w:t>
            </w:r>
            <w:r w:rsidR="00887582">
              <w:rPr>
                <w:rFonts w:ascii="宋体" w:hAnsi="宋体"/>
                <w:b/>
                <w:color w:val="000000"/>
                <w:szCs w:val="21"/>
              </w:rPr>
              <w:t>4</w:t>
            </w:r>
            <w:r w:rsidRPr="007E4F9A">
              <w:rPr>
                <w:rFonts w:ascii="宋体" w:hAnsi="宋体"/>
                <w:b/>
                <w:color w:val="000000"/>
                <w:szCs w:val="21"/>
              </w:rPr>
              <w:t>分；方案较差，缺乏针对性和合理性得</w:t>
            </w:r>
            <w:r w:rsidR="00887582">
              <w:rPr>
                <w:rFonts w:ascii="宋体" w:hAnsi="宋体"/>
                <w:b/>
                <w:color w:val="000000"/>
                <w:szCs w:val="21"/>
              </w:rPr>
              <w:t>2</w:t>
            </w:r>
            <w:r>
              <w:rPr>
                <w:rFonts w:ascii="宋体" w:hAnsi="宋体" w:hint="eastAsia"/>
                <w:b/>
                <w:color w:val="000000"/>
                <w:szCs w:val="21"/>
              </w:rPr>
              <w:t>分</w:t>
            </w:r>
            <w:r>
              <w:rPr>
                <w:rFonts w:ascii="宋体" w:hAnsi="宋体"/>
                <w:b/>
                <w:color w:val="000000"/>
                <w:szCs w:val="21"/>
              </w:rPr>
              <w:t>。</w:t>
            </w:r>
          </w:p>
        </w:tc>
      </w:tr>
      <w:tr w:rsidR="00391C6C" w:rsidRPr="003356F4" w:rsidTr="00E1484A">
        <w:trPr>
          <w:trHeight w:val="1163"/>
        </w:trPr>
        <w:tc>
          <w:tcPr>
            <w:tcW w:w="1129" w:type="dxa"/>
            <w:vMerge/>
            <w:vAlign w:val="center"/>
          </w:tcPr>
          <w:p w:rsidR="00391C6C" w:rsidRPr="009F7C9C" w:rsidRDefault="00391C6C" w:rsidP="007E5EB9">
            <w:pPr>
              <w:widowControl/>
              <w:jc w:val="center"/>
              <w:rPr>
                <w:rFonts w:ascii="宋体" w:hAnsi="宋体" w:cs="宋体"/>
                <w:bCs/>
                <w:color w:val="000000"/>
                <w:kern w:val="0"/>
                <w:szCs w:val="21"/>
              </w:rPr>
            </w:pPr>
          </w:p>
        </w:tc>
        <w:tc>
          <w:tcPr>
            <w:tcW w:w="1389" w:type="dxa"/>
            <w:vAlign w:val="center"/>
          </w:tcPr>
          <w:p w:rsidR="00391C6C" w:rsidRDefault="00ED247A" w:rsidP="000E6BD4">
            <w:pPr>
              <w:widowControl/>
              <w:jc w:val="center"/>
              <w:rPr>
                <w:rFonts w:ascii="宋体" w:hAnsi="宋体" w:cs="宋体"/>
                <w:bCs/>
                <w:color w:val="000000"/>
                <w:kern w:val="0"/>
                <w:szCs w:val="21"/>
              </w:rPr>
            </w:pPr>
            <w:r>
              <w:rPr>
                <w:rFonts w:ascii="宋体" w:hAnsi="宋体" w:cs="宋体" w:hint="eastAsia"/>
                <w:bCs/>
                <w:color w:val="000000"/>
                <w:kern w:val="0"/>
                <w:szCs w:val="21"/>
              </w:rPr>
              <w:t>项目实施方案</w:t>
            </w:r>
            <w:r w:rsidR="00391C6C">
              <w:rPr>
                <w:rFonts w:ascii="宋体" w:hAnsi="宋体" w:cs="宋体" w:hint="eastAsia"/>
                <w:bCs/>
                <w:color w:val="000000"/>
                <w:kern w:val="0"/>
                <w:szCs w:val="21"/>
              </w:rPr>
              <w:t>（</w:t>
            </w:r>
            <w:r w:rsidR="002C5F7A">
              <w:rPr>
                <w:rFonts w:ascii="宋体" w:hAnsi="宋体" w:cs="宋体"/>
                <w:bCs/>
                <w:color w:val="000000"/>
                <w:kern w:val="0"/>
                <w:szCs w:val="21"/>
              </w:rPr>
              <w:t>8</w:t>
            </w:r>
            <w:r w:rsidR="00391C6C">
              <w:rPr>
                <w:rFonts w:ascii="宋体" w:hAnsi="宋体" w:cs="宋体" w:hint="eastAsia"/>
                <w:bCs/>
                <w:color w:val="000000"/>
                <w:kern w:val="0"/>
                <w:szCs w:val="21"/>
              </w:rPr>
              <w:t>分</w:t>
            </w:r>
            <w:r w:rsidR="00391C6C">
              <w:rPr>
                <w:rFonts w:ascii="宋体" w:hAnsi="宋体" w:cs="宋体"/>
                <w:bCs/>
                <w:color w:val="000000"/>
                <w:kern w:val="0"/>
                <w:szCs w:val="21"/>
              </w:rPr>
              <w:t>）</w:t>
            </w:r>
          </w:p>
        </w:tc>
        <w:tc>
          <w:tcPr>
            <w:tcW w:w="6804" w:type="dxa"/>
            <w:vAlign w:val="center"/>
          </w:tcPr>
          <w:p w:rsidR="00391C6C" w:rsidRPr="00391C6C" w:rsidRDefault="00391C6C" w:rsidP="009C2A1B">
            <w:pPr>
              <w:widowControl/>
              <w:rPr>
                <w:rFonts w:ascii="宋体" w:hAnsi="宋体" w:cs="宋体"/>
                <w:bCs/>
                <w:color w:val="000000"/>
                <w:kern w:val="0"/>
                <w:szCs w:val="21"/>
              </w:rPr>
            </w:pPr>
            <w:r w:rsidRPr="00391C6C">
              <w:rPr>
                <w:rFonts w:ascii="宋体" w:hAnsi="宋体" w:cs="宋体" w:hint="eastAsia"/>
                <w:bCs/>
                <w:color w:val="000000"/>
                <w:kern w:val="0"/>
                <w:szCs w:val="21"/>
              </w:rPr>
              <w:t>根据投标人针对本项目实施方案的合理性、可行性进行</w:t>
            </w:r>
          </w:p>
          <w:p w:rsidR="00ED247A" w:rsidRPr="00ED247A" w:rsidRDefault="00ED247A" w:rsidP="00ED247A">
            <w:pPr>
              <w:spacing w:line="400" w:lineRule="exact"/>
              <w:rPr>
                <w:rFonts w:ascii="宋体" w:hAnsi="宋体" w:cs="宋体"/>
                <w:bCs/>
                <w:color w:val="000000"/>
                <w:kern w:val="0"/>
                <w:szCs w:val="21"/>
              </w:rPr>
            </w:pPr>
            <w:r>
              <w:rPr>
                <w:rFonts w:ascii="宋体" w:hAnsi="宋体" w:cs="宋体" w:hint="eastAsia"/>
                <w:bCs/>
                <w:color w:val="000000"/>
                <w:kern w:val="0"/>
                <w:szCs w:val="21"/>
              </w:rPr>
              <w:t>综合评判</w:t>
            </w:r>
            <w:r w:rsidRPr="00ED247A">
              <w:rPr>
                <w:rFonts w:ascii="宋体" w:hAnsi="宋体" w:cs="宋体" w:hint="eastAsia"/>
                <w:bCs/>
                <w:color w:val="000000"/>
                <w:kern w:val="0"/>
                <w:szCs w:val="21"/>
              </w:rPr>
              <w:t>，包括但不限于：</w:t>
            </w:r>
          </w:p>
          <w:p w:rsidR="00ED247A" w:rsidRPr="006F548C" w:rsidRDefault="00ED247A" w:rsidP="006F548C">
            <w:r w:rsidRPr="006F548C">
              <w:rPr>
                <w:rFonts w:hint="eastAsia"/>
              </w:rPr>
              <w:t>1</w:t>
            </w:r>
            <w:r w:rsidRPr="006F548C">
              <w:rPr>
                <w:rFonts w:hint="eastAsia"/>
              </w:rPr>
              <w:t>、项目实施进度计划；</w:t>
            </w:r>
          </w:p>
          <w:p w:rsidR="00ED247A" w:rsidRPr="00A713EB" w:rsidRDefault="00ED247A" w:rsidP="006F548C">
            <w:r w:rsidRPr="006F548C">
              <w:rPr>
                <w:rFonts w:hint="eastAsia"/>
              </w:rPr>
              <w:t>2</w:t>
            </w:r>
            <w:r w:rsidRPr="006F548C">
              <w:rPr>
                <w:rFonts w:hint="eastAsia"/>
              </w:rPr>
              <w:t>、</w:t>
            </w:r>
            <w:r w:rsidRPr="00A713EB">
              <w:rPr>
                <w:rFonts w:hint="eastAsia"/>
              </w:rPr>
              <w:t>人员安排方案；</w:t>
            </w:r>
          </w:p>
          <w:p w:rsidR="00ED247A" w:rsidRPr="00A713EB" w:rsidRDefault="00ED247A" w:rsidP="006F548C">
            <w:r w:rsidRPr="00A713EB">
              <w:rPr>
                <w:rFonts w:hint="eastAsia"/>
              </w:rPr>
              <w:t>3</w:t>
            </w:r>
            <w:r w:rsidRPr="00A713EB">
              <w:rPr>
                <w:rFonts w:hint="eastAsia"/>
              </w:rPr>
              <w:t>、产品交付方案；</w:t>
            </w:r>
          </w:p>
          <w:p w:rsidR="00ED247A" w:rsidRPr="00A713EB" w:rsidRDefault="00ED247A" w:rsidP="006F548C">
            <w:r w:rsidRPr="00A713EB">
              <w:rPr>
                <w:rFonts w:hint="eastAsia"/>
              </w:rPr>
              <w:t>4</w:t>
            </w:r>
            <w:r w:rsidRPr="00A713EB">
              <w:rPr>
                <w:rFonts w:hint="eastAsia"/>
              </w:rPr>
              <w:t>、原语</w:t>
            </w:r>
            <w:proofErr w:type="gramStart"/>
            <w:r w:rsidRPr="00A713EB">
              <w:rPr>
                <w:rFonts w:hint="eastAsia"/>
              </w:rPr>
              <w:t>音系统</w:t>
            </w:r>
            <w:proofErr w:type="gramEnd"/>
            <w:r w:rsidRPr="00A713EB">
              <w:rPr>
                <w:rFonts w:hint="eastAsia"/>
              </w:rPr>
              <w:t>对接方案</w:t>
            </w:r>
            <w:r w:rsidR="00A872B2" w:rsidRPr="00A713EB">
              <w:rPr>
                <w:rFonts w:hint="eastAsia"/>
              </w:rPr>
              <w:t>（</w:t>
            </w:r>
            <w:r w:rsidR="00A872B2" w:rsidRPr="001D2A00">
              <w:rPr>
                <w:rFonts w:hint="eastAsia"/>
                <w:b/>
              </w:rPr>
              <w:t>需投标人提供证明材料</w:t>
            </w:r>
            <w:r w:rsidR="00A872B2" w:rsidRPr="00A713EB">
              <w:rPr>
                <w:rFonts w:hint="eastAsia"/>
              </w:rPr>
              <w:t>）</w:t>
            </w:r>
            <w:r w:rsidRPr="00A713EB">
              <w:rPr>
                <w:rFonts w:hint="eastAsia"/>
              </w:rPr>
              <w:t>。</w:t>
            </w:r>
          </w:p>
          <w:p w:rsidR="00391C6C" w:rsidRDefault="00ED247A" w:rsidP="00ED247A">
            <w:pPr>
              <w:spacing w:line="400" w:lineRule="exact"/>
              <w:rPr>
                <w:rFonts w:ascii="宋体" w:hAnsi="宋体"/>
                <w:color w:val="000000"/>
                <w:szCs w:val="21"/>
              </w:rPr>
            </w:pPr>
            <w:r w:rsidRPr="00ED247A">
              <w:rPr>
                <w:rFonts w:ascii="宋体" w:hAnsi="宋体" w:cs="宋体" w:hint="eastAsia"/>
                <w:bCs/>
                <w:color w:val="000000"/>
                <w:kern w:val="0"/>
                <w:szCs w:val="21"/>
              </w:rPr>
              <w:t>注：此项方案每提供一项内容</w:t>
            </w:r>
            <w:r>
              <w:rPr>
                <w:rFonts w:ascii="宋体" w:hAnsi="宋体" w:cs="宋体" w:hint="eastAsia"/>
                <w:bCs/>
                <w:color w:val="000000"/>
                <w:kern w:val="0"/>
                <w:szCs w:val="21"/>
              </w:rPr>
              <w:t>得2分</w:t>
            </w:r>
            <w:r w:rsidR="00271CF3">
              <w:rPr>
                <w:rFonts w:ascii="宋体" w:hAnsi="宋体" w:cs="宋体" w:hint="eastAsia"/>
                <w:bCs/>
                <w:color w:val="000000"/>
                <w:kern w:val="0"/>
                <w:szCs w:val="21"/>
              </w:rPr>
              <w:t>。</w:t>
            </w:r>
          </w:p>
        </w:tc>
      </w:tr>
      <w:tr w:rsidR="005A7876" w:rsidRPr="003356F4" w:rsidTr="00E1484A">
        <w:trPr>
          <w:trHeight w:val="1163"/>
        </w:trPr>
        <w:tc>
          <w:tcPr>
            <w:tcW w:w="1129" w:type="dxa"/>
            <w:vMerge/>
            <w:vAlign w:val="center"/>
          </w:tcPr>
          <w:p w:rsidR="005A7876" w:rsidRPr="009F7C9C" w:rsidRDefault="005A7876" w:rsidP="007E5EB9">
            <w:pPr>
              <w:widowControl/>
              <w:jc w:val="center"/>
              <w:rPr>
                <w:rFonts w:ascii="宋体" w:hAnsi="宋体" w:cs="宋体"/>
                <w:bCs/>
                <w:color w:val="000000"/>
                <w:kern w:val="0"/>
                <w:szCs w:val="21"/>
              </w:rPr>
            </w:pPr>
          </w:p>
        </w:tc>
        <w:tc>
          <w:tcPr>
            <w:tcW w:w="1389" w:type="dxa"/>
            <w:vAlign w:val="center"/>
          </w:tcPr>
          <w:p w:rsidR="005A7876" w:rsidRDefault="005A7876" w:rsidP="00A17F55">
            <w:pPr>
              <w:widowControl/>
              <w:rPr>
                <w:rFonts w:ascii="宋体" w:hAnsi="宋体" w:cs="宋体"/>
                <w:bCs/>
                <w:color w:val="000000"/>
                <w:kern w:val="0"/>
                <w:szCs w:val="21"/>
              </w:rPr>
            </w:pPr>
            <w:r w:rsidRPr="00776845">
              <w:rPr>
                <w:rFonts w:ascii="宋体" w:hAnsi="宋体" w:cs="宋体" w:hint="eastAsia"/>
                <w:bCs/>
                <w:color w:val="000000"/>
                <w:kern w:val="0"/>
                <w:szCs w:val="21"/>
              </w:rPr>
              <w:t>拟派驻点人员方案</w:t>
            </w:r>
            <w:r w:rsidR="00776845">
              <w:rPr>
                <w:rFonts w:ascii="宋体" w:hAnsi="宋体" w:cs="宋体" w:hint="eastAsia"/>
                <w:bCs/>
                <w:color w:val="000000"/>
                <w:kern w:val="0"/>
                <w:szCs w:val="21"/>
              </w:rPr>
              <w:t>（</w:t>
            </w:r>
            <w:r w:rsidR="00A17F55">
              <w:rPr>
                <w:rFonts w:ascii="宋体" w:hAnsi="宋体" w:cs="宋体"/>
                <w:bCs/>
                <w:color w:val="000000"/>
                <w:kern w:val="0"/>
                <w:szCs w:val="21"/>
              </w:rPr>
              <w:t>6分</w:t>
            </w:r>
            <w:r w:rsidR="00776845">
              <w:rPr>
                <w:rFonts w:ascii="宋体" w:hAnsi="宋体" w:cs="宋体" w:hint="eastAsia"/>
                <w:bCs/>
                <w:color w:val="000000"/>
                <w:kern w:val="0"/>
                <w:szCs w:val="21"/>
              </w:rPr>
              <w:t>）</w:t>
            </w:r>
          </w:p>
        </w:tc>
        <w:tc>
          <w:tcPr>
            <w:tcW w:w="6804" w:type="dxa"/>
            <w:vAlign w:val="center"/>
          </w:tcPr>
          <w:p w:rsidR="005A7876" w:rsidRPr="00010381" w:rsidRDefault="005A7876" w:rsidP="005A7876">
            <w:pPr>
              <w:rPr>
                <w:rFonts w:ascii="宋体" w:hAnsi="宋体"/>
                <w:szCs w:val="21"/>
              </w:rPr>
            </w:pPr>
            <w:r w:rsidRPr="00010381">
              <w:rPr>
                <w:rFonts w:ascii="宋体" w:hAnsi="宋体" w:hint="eastAsia"/>
                <w:szCs w:val="21"/>
              </w:rPr>
              <w:t>根据项目要求，提供拟派驻点人员方案，包括但不限于以下内容：</w:t>
            </w:r>
          </w:p>
          <w:p w:rsidR="005A7876" w:rsidRPr="00010381" w:rsidRDefault="005A7876" w:rsidP="005A7876">
            <w:r w:rsidRPr="00010381">
              <w:rPr>
                <w:rFonts w:hint="eastAsia"/>
              </w:rPr>
              <w:t>1</w:t>
            </w:r>
            <w:r w:rsidRPr="00010381">
              <w:rPr>
                <w:rFonts w:hint="eastAsia"/>
              </w:rPr>
              <w:t>、要求现场有驻点人员</w:t>
            </w:r>
            <w:r w:rsidR="00776845" w:rsidRPr="00010381">
              <w:rPr>
                <w:rFonts w:hint="eastAsia"/>
              </w:rPr>
              <w:t>（</w:t>
            </w:r>
            <w:r w:rsidR="00776845" w:rsidRPr="001D2A00">
              <w:rPr>
                <w:rFonts w:hint="eastAsia"/>
                <w:b/>
              </w:rPr>
              <w:t>中标人</w:t>
            </w:r>
            <w:proofErr w:type="gramStart"/>
            <w:r w:rsidR="00776845" w:rsidRPr="001D2A00">
              <w:rPr>
                <w:rFonts w:hint="eastAsia"/>
                <w:b/>
              </w:rPr>
              <w:t>需承诺</w:t>
            </w:r>
            <w:proofErr w:type="gramEnd"/>
            <w:r w:rsidR="00776845" w:rsidRPr="001D2A00">
              <w:rPr>
                <w:rFonts w:hint="eastAsia"/>
                <w:b/>
              </w:rPr>
              <w:t>合同签订后</w:t>
            </w:r>
            <w:r w:rsidR="00776845" w:rsidRPr="001D2A00">
              <w:rPr>
                <w:rFonts w:hint="eastAsia"/>
                <w:b/>
              </w:rPr>
              <w:t xml:space="preserve"> 15 </w:t>
            </w:r>
            <w:proofErr w:type="gramStart"/>
            <w:r w:rsidR="00776845" w:rsidRPr="001D2A00">
              <w:rPr>
                <w:rFonts w:hint="eastAsia"/>
                <w:b/>
              </w:rPr>
              <w:t>个</w:t>
            </w:r>
            <w:proofErr w:type="gramEnd"/>
            <w:r w:rsidR="00776845" w:rsidRPr="001D2A00">
              <w:rPr>
                <w:rFonts w:hint="eastAsia"/>
                <w:b/>
              </w:rPr>
              <w:t>工作日内，派出项目驻点人员</w:t>
            </w:r>
            <w:r w:rsidR="00776845" w:rsidRPr="00010381">
              <w:rPr>
                <w:rFonts w:hint="eastAsia"/>
              </w:rPr>
              <w:t>）</w:t>
            </w:r>
            <w:r w:rsidRPr="00010381">
              <w:rPr>
                <w:rFonts w:hint="eastAsia"/>
              </w:rPr>
              <w:t>；</w:t>
            </w:r>
          </w:p>
          <w:p w:rsidR="005A7876" w:rsidRPr="00010381" w:rsidRDefault="005A7876" w:rsidP="005A7876">
            <w:r w:rsidRPr="00010381">
              <w:rPr>
                <w:rFonts w:hint="eastAsia"/>
              </w:rPr>
              <w:t>2</w:t>
            </w:r>
            <w:r w:rsidRPr="00010381">
              <w:rPr>
                <w:rFonts w:hint="eastAsia"/>
              </w:rPr>
              <w:t>、驻点人员工作时间安排方案</w:t>
            </w:r>
            <w:r w:rsidR="00A713EB" w:rsidRPr="00010381">
              <w:rPr>
                <w:rFonts w:hint="eastAsia"/>
              </w:rPr>
              <w:t>（</w:t>
            </w:r>
            <w:r w:rsidR="00A713EB" w:rsidRPr="001D2A00">
              <w:rPr>
                <w:rFonts w:hint="eastAsia"/>
                <w:b/>
              </w:rPr>
              <w:t>每日上班时间同等</w:t>
            </w:r>
            <w:r w:rsidR="005300AB">
              <w:rPr>
                <w:rFonts w:hint="eastAsia"/>
                <w:b/>
              </w:rPr>
              <w:t>采购人</w:t>
            </w:r>
            <w:r w:rsidR="00A713EB" w:rsidRPr="001D2A00">
              <w:rPr>
                <w:rFonts w:hint="eastAsia"/>
                <w:b/>
              </w:rPr>
              <w:t>单位上班时间</w:t>
            </w:r>
            <w:r w:rsidR="00A713EB" w:rsidRPr="00010381">
              <w:rPr>
                <w:rFonts w:hint="eastAsia"/>
              </w:rPr>
              <w:t>）</w:t>
            </w:r>
            <w:r w:rsidRPr="00010381">
              <w:rPr>
                <w:rFonts w:hint="eastAsia"/>
              </w:rPr>
              <w:t>；</w:t>
            </w:r>
          </w:p>
          <w:p w:rsidR="005A7876" w:rsidRPr="00010381" w:rsidRDefault="005A7876" w:rsidP="005A7876">
            <w:r w:rsidRPr="00010381">
              <w:rPr>
                <w:rFonts w:hint="eastAsia"/>
              </w:rPr>
              <w:t>3</w:t>
            </w:r>
            <w:r w:rsidRPr="00010381">
              <w:rPr>
                <w:rFonts w:hint="eastAsia"/>
              </w:rPr>
              <w:t>、驻点人员工作内容及规范要求</w:t>
            </w:r>
            <w:r w:rsidR="00A713EB" w:rsidRPr="00010381">
              <w:rPr>
                <w:rFonts w:hint="eastAsia"/>
              </w:rPr>
              <w:t>（</w:t>
            </w:r>
            <w:r w:rsidR="00A713EB" w:rsidRPr="001D2A00">
              <w:rPr>
                <w:rFonts w:hint="eastAsia"/>
                <w:b/>
                <w:sz w:val="20"/>
                <w:szCs w:val="20"/>
              </w:rPr>
              <w:t>保障天都峰语音播报系统音</w:t>
            </w:r>
            <w:proofErr w:type="gramStart"/>
            <w:r w:rsidR="00A713EB" w:rsidRPr="001D2A00">
              <w:rPr>
                <w:rFonts w:hint="eastAsia"/>
                <w:b/>
                <w:sz w:val="20"/>
                <w:szCs w:val="20"/>
              </w:rPr>
              <w:t>柱设备</w:t>
            </w:r>
            <w:proofErr w:type="gramEnd"/>
            <w:r w:rsidR="00A713EB" w:rsidRPr="001D2A00">
              <w:rPr>
                <w:rFonts w:hint="eastAsia"/>
                <w:b/>
                <w:sz w:val="20"/>
                <w:szCs w:val="20"/>
              </w:rPr>
              <w:t>和网络高效、持续、安全、稳定的运行</w:t>
            </w:r>
            <w:r w:rsidR="00A713EB" w:rsidRPr="001D2A00">
              <w:rPr>
                <w:rFonts w:asciiTheme="minorEastAsia" w:hAnsiTheme="minorEastAsia" w:hint="eastAsia"/>
                <w:b/>
                <w:sz w:val="20"/>
                <w:szCs w:val="20"/>
              </w:rPr>
              <w:t>，</w:t>
            </w:r>
            <w:r w:rsidR="00A713EB" w:rsidRPr="001D2A00">
              <w:rPr>
                <w:rFonts w:hint="eastAsia"/>
                <w:b/>
                <w:sz w:val="20"/>
                <w:szCs w:val="20"/>
              </w:rPr>
              <w:t>不得擅自离开办公区域</w:t>
            </w:r>
            <w:r w:rsidR="00A713EB" w:rsidRPr="00010381">
              <w:rPr>
                <w:rFonts w:hint="eastAsia"/>
              </w:rPr>
              <w:t>）</w:t>
            </w:r>
            <w:r w:rsidRPr="00010381">
              <w:rPr>
                <w:rFonts w:hint="eastAsia"/>
              </w:rPr>
              <w:t>；</w:t>
            </w:r>
          </w:p>
          <w:p w:rsidR="0019203A" w:rsidRPr="00010381" w:rsidRDefault="005A7876" w:rsidP="005A7876">
            <w:pPr>
              <w:rPr>
                <w:rFonts w:ascii="宋体" w:hAnsi="宋体" w:cs="宋体"/>
                <w:bCs/>
                <w:kern w:val="0"/>
                <w:szCs w:val="21"/>
              </w:rPr>
            </w:pPr>
            <w:r w:rsidRPr="00010381">
              <w:rPr>
                <w:rFonts w:hint="eastAsia"/>
              </w:rPr>
              <w:t>注：</w:t>
            </w:r>
            <w:r w:rsidR="005300AB">
              <w:rPr>
                <w:rFonts w:hint="eastAsia"/>
              </w:rPr>
              <w:t>1</w:t>
            </w:r>
            <w:r w:rsidR="005300AB">
              <w:rPr>
                <w:rFonts w:hint="eastAsia"/>
              </w:rPr>
              <w:t>、</w:t>
            </w:r>
            <w:r w:rsidR="0019203A" w:rsidRPr="00010381">
              <w:rPr>
                <w:rFonts w:ascii="宋体" w:hAnsi="宋体" w:cs="宋体" w:hint="eastAsia"/>
                <w:bCs/>
                <w:kern w:val="0"/>
                <w:szCs w:val="21"/>
              </w:rPr>
              <w:t>此项方案每提供一项内容得</w:t>
            </w:r>
            <w:r w:rsidR="00A17F55">
              <w:rPr>
                <w:rFonts w:ascii="宋体" w:hAnsi="宋体" w:cs="宋体"/>
                <w:bCs/>
                <w:kern w:val="0"/>
                <w:szCs w:val="21"/>
              </w:rPr>
              <w:t>2</w:t>
            </w:r>
            <w:r w:rsidR="0019203A" w:rsidRPr="00010381">
              <w:rPr>
                <w:rFonts w:ascii="宋体" w:hAnsi="宋体" w:cs="宋体" w:hint="eastAsia"/>
                <w:bCs/>
                <w:kern w:val="0"/>
                <w:szCs w:val="21"/>
              </w:rPr>
              <w:t>分。</w:t>
            </w:r>
          </w:p>
          <w:p w:rsidR="005A7876" w:rsidRPr="005300AB" w:rsidRDefault="005300AB" w:rsidP="009C2A1B">
            <w:pPr>
              <w:widowControl/>
              <w:rPr>
                <w:rFonts w:ascii="宋体" w:hAnsi="宋体" w:cs="宋体"/>
                <w:bCs/>
                <w:color w:val="FF0000"/>
                <w:kern w:val="0"/>
                <w:szCs w:val="21"/>
              </w:rPr>
            </w:pPr>
            <w:r>
              <w:rPr>
                <w:rFonts w:ascii="宋体" w:hAnsi="宋体" w:cs="宋体" w:hint="eastAsia"/>
                <w:bCs/>
                <w:kern w:val="0"/>
                <w:szCs w:val="21"/>
              </w:rPr>
              <w:t xml:space="preserve">   </w:t>
            </w:r>
            <w:r w:rsidRPr="005300AB">
              <w:rPr>
                <w:rFonts w:ascii="宋体" w:hAnsi="宋体" w:cs="宋体" w:hint="eastAsia"/>
                <w:bCs/>
                <w:color w:val="FF0000"/>
                <w:kern w:val="0"/>
                <w:szCs w:val="21"/>
              </w:rPr>
              <w:t xml:space="preserve"> 2、本驻点人员指的是</w:t>
            </w:r>
            <w:r>
              <w:rPr>
                <w:rFonts w:ascii="宋体" w:hAnsi="宋体" w:cs="宋体" w:hint="eastAsia"/>
                <w:bCs/>
                <w:color w:val="FF0000"/>
                <w:kern w:val="0"/>
                <w:szCs w:val="21"/>
              </w:rPr>
              <w:t>质保期内，中标人应至少安排1名</w:t>
            </w:r>
            <w:r w:rsidR="007D7DAD">
              <w:rPr>
                <w:rFonts w:ascii="宋体" w:hAnsi="宋体" w:cs="宋体" w:hint="eastAsia"/>
                <w:bCs/>
                <w:color w:val="FF0000"/>
                <w:kern w:val="0"/>
                <w:szCs w:val="21"/>
              </w:rPr>
              <w:t>技术</w:t>
            </w:r>
            <w:r>
              <w:rPr>
                <w:rFonts w:ascii="宋体" w:hAnsi="宋体" w:cs="宋体" w:hint="eastAsia"/>
                <w:bCs/>
                <w:color w:val="FF0000"/>
                <w:kern w:val="0"/>
                <w:szCs w:val="21"/>
              </w:rPr>
              <w:t>人员到采购人所在部门驻点办公。</w:t>
            </w:r>
          </w:p>
        </w:tc>
      </w:tr>
      <w:tr w:rsidR="00391C6C" w:rsidRPr="003356F4" w:rsidTr="00E1484A">
        <w:trPr>
          <w:trHeight w:val="980"/>
        </w:trPr>
        <w:tc>
          <w:tcPr>
            <w:tcW w:w="1129" w:type="dxa"/>
            <w:vMerge/>
            <w:vAlign w:val="center"/>
          </w:tcPr>
          <w:p w:rsidR="00391C6C" w:rsidRPr="009F7C9C" w:rsidRDefault="00391C6C" w:rsidP="007E5EB9">
            <w:pPr>
              <w:widowControl/>
              <w:jc w:val="center"/>
              <w:rPr>
                <w:rFonts w:ascii="宋体" w:hAnsi="宋体" w:cs="宋体"/>
                <w:bCs/>
                <w:color w:val="000000"/>
                <w:kern w:val="0"/>
                <w:szCs w:val="21"/>
              </w:rPr>
            </w:pPr>
          </w:p>
        </w:tc>
        <w:tc>
          <w:tcPr>
            <w:tcW w:w="1389" w:type="dxa"/>
            <w:vAlign w:val="center"/>
          </w:tcPr>
          <w:p w:rsidR="00391C6C" w:rsidRPr="009F7C9C" w:rsidRDefault="007837AF" w:rsidP="00AE5F8E">
            <w:pPr>
              <w:widowControl/>
              <w:jc w:val="center"/>
              <w:rPr>
                <w:rFonts w:ascii="宋体" w:hAnsi="宋体" w:cs="宋体"/>
                <w:bCs/>
                <w:color w:val="000000"/>
                <w:kern w:val="0"/>
                <w:szCs w:val="21"/>
              </w:rPr>
            </w:pPr>
            <w:r>
              <w:rPr>
                <w:rFonts w:ascii="宋体" w:hAnsi="宋体" w:hint="eastAsia"/>
                <w:kern w:val="0"/>
                <w:szCs w:val="21"/>
              </w:rPr>
              <w:t>售后</w:t>
            </w:r>
            <w:r w:rsidR="00391C6C">
              <w:rPr>
                <w:rFonts w:ascii="宋体" w:hAnsi="宋体" w:hint="eastAsia"/>
                <w:kern w:val="0"/>
                <w:szCs w:val="21"/>
              </w:rPr>
              <w:t>服务方案（</w:t>
            </w:r>
            <w:r w:rsidR="00AE5F8E">
              <w:rPr>
                <w:rFonts w:ascii="宋体" w:hAnsi="宋体"/>
                <w:kern w:val="0"/>
                <w:szCs w:val="21"/>
              </w:rPr>
              <w:t>8</w:t>
            </w:r>
            <w:r w:rsidR="00391C6C">
              <w:rPr>
                <w:rFonts w:ascii="宋体" w:hAnsi="宋体" w:hint="eastAsia"/>
                <w:kern w:val="0"/>
                <w:szCs w:val="21"/>
              </w:rPr>
              <w:t>分）</w:t>
            </w:r>
          </w:p>
        </w:tc>
        <w:tc>
          <w:tcPr>
            <w:tcW w:w="6804" w:type="dxa"/>
            <w:vAlign w:val="center"/>
          </w:tcPr>
          <w:p w:rsidR="00391C6C" w:rsidRDefault="00391C6C" w:rsidP="00800559">
            <w:pPr>
              <w:spacing w:line="300" w:lineRule="exact"/>
              <w:jc w:val="left"/>
              <w:rPr>
                <w:rFonts w:ascii="宋体" w:hAnsi="宋体"/>
                <w:szCs w:val="21"/>
              </w:rPr>
            </w:pPr>
            <w:bookmarkStart w:id="5" w:name="OLE_LINK3"/>
            <w:bookmarkStart w:id="6" w:name="OLE_LINK4"/>
            <w:r>
              <w:rPr>
                <w:rFonts w:ascii="宋体" w:hAnsi="宋体" w:hint="eastAsia"/>
                <w:szCs w:val="21"/>
              </w:rPr>
              <w:t>根据项目要求，</w:t>
            </w:r>
            <w:proofErr w:type="gramStart"/>
            <w:r>
              <w:rPr>
                <w:rFonts w:ascii="宋体" w:hAnsi="宋体" w:hint="eastAsia"/>
                <w:szCs w:val="21"/>
              </w:rPr>
              <w:t>提供维保服务</w:t>
            </w:r>
            <w:proofErr w:type="gramEnd"/>
            <w:r>
              <w:rPr>
                <w:rFonts w:ascii="宋体" w:hAnsi="宋体" w:hint="eastAsia"/>
                <w:szCs w:val="21"/>
              </w:rPr>
              <w:t>方案，包括但不限于以下内容：</w:t>
            </w:r>
            <w:bookmarkEnd w:id="5"/>
            <w:bookmarkEnd w:id="6"/>
          </w:p>
          <w:p w:rsidR="00391C6C" w:rsidRDefault="00391C6C" w:rsidP="00CB5D09">
            <w:r>
              <w:rPr>
                <w:rFonts w:hint="eastAsia"/>
              </w:rPr>
              <w:t>1</w:t>
            </w:r>
            <w:r>
              <w:rPr>
                <w:rFonts w:hint="eastAsia"/>
              </w:rPr>
              <w:t>、</w:t>
            </w:r>
            <w:r w:rsidR="007837AF" w:rsidRPr="007837AF">
              <w:rPr>
                <w:rFonts w:hint="eastAsia"/>
              </w:rPr>
              <w:t>售后</w:t>
            </w:r>
            <w:r>
              <w:rPr>
                <w:rFonts w:hint="eastAsia"/>
              </w:rPr>
              <w:t>服务内容</w:t>
            </w:r>
            <w:r w:rsidR="00010381" w:rsidRPr="00010381">
              <w:rPr>
                <w:rFonts w:asciiTheme="minorEastAsia" w:hAnsiTheme="minorEastAsia" w:hint="eastAsia"/>
                <w:szCs w:val="21"/>
              </w:rPr>
              <w:t>（</w:t>
            </w:r>
            <w:r w:rsidR="00010381" w:rsidRPr="00C73095">
              <w:rPr>
                <w:rFonts w:asciiTheme="minorEastAsia" w:hAnsiTheme="minorEastAsia" w:hint="eastAsia"/>
                <w:b/>
                <w:szCs w:val="21"/>
              </w:rPr>
              <w:t>中标人</w:t>
            </w:r>
            <w:proofErr w:type="gramStart"/>
            <w:r w:rsidR="00010381" w:rsidRPr="00C73095">
              <w:rPr>
                <w:rFonts w:asciiTheme="minorEastAsia" w:hAnsiTheme="minorEastAsia" w:hint="eastAsia"/>
                <w:b/>
                <w:szCs w:val="21"/>
              </w:rPr>
              <w:t>需承诺设置固定客</w:t>
            </w:r>
            <w:proofErr w:type="gramEnd"/>
            <w:r w:rsidR="00010381" w:rsidRPr="00C73095">
              <w:rPr>
                <w:rFonts w:asciiTheme="minorEastAsia" w:hAnsiTheme="minorEastAsia" w:hint="eastAsia"/>
                <w:b/>
                <w:szCs w:val="21"/>
              </w:rPr>
              <w:t>服热线，提供每周 7X24 小时接听处理用户技术咨询、服务请求和故障申报</w:t>
            </w:r>
            <w:r w:rsidR="00010381" w:rsidRPr="00010381">
              <w:rPr>
                <w:rFonts w:asciiTheme="minorEastAsia" w:hAnsiTheme="minorEastAsia" w:hint="eastAsia"/>
                <w:szCs w:val="21"/>
              </w:rPr>
              <w:t>）</w:t>
            </w:r>
            <w:r>
              <w:rPr>
                <w:rFonts w:hint="eastAsia"/>
              </w:rPr>
              <w:t>；</w:t>
            </w:r>
          </w:p>
          <w:p w:rsidR="00391C6C" w:rsidRDefault="00391C6C" w:rsidP="00CB5D09">
            <w:r>
              <w:rPr>
                <w:rFonts w:hint="eastAsia"/>
              </w:rPr>
              <w:t>2</w:t>
            </w:r>
            <w:r>
              <w:rPr>
                <w:rFonts w:hint="eastAsia"/>
              </w:rPr>
              <w:t>、</w:t>
            </w:r>
            <w:r w:rsidR="007837AF" w:rsidRPr="007837AF">
              <w:rPr>
                <w:rFonts w:hint="eastAsia"/>
              </w:rPr>
              <w:t>售后</w:t>
            </w:r>
            <w:r>
              <w:rPr>
                <w:rFonts w:hint="eastAsia"/>
              </w:rPr>
              <w:t>服务方式；</w:t>
            </w:r>
          </w:p>
          <w:p w:rsidR="00391C6C" w:rsidRDefault="00391C6C" w:rsidP="00AE5F8E">
            <w:r>
              <w:rPr>
                <w:rFonts w:hint="eastAsia"/>
              </w:rPr>
              <w:t>3</w:t>
            </w:r>
            <w:r>
              <w:rPr>
                <w:rFonts w:hint="eastAsia"/>
              </w:rPr>
              <w:t>、技术培训方案；</w:t>
            </w:r>
          </w:p>
          <w:p w:rsidR="00391C6C" w:rsidRDefault="00AE5F8E" w:rsidP="00CB5D09">
            <w:r>
              <w:t>4</w:t>
            </w:r>
            <w:r w:rsidR="00391C6C">
              <w:rPr>
                <w:rFonts w:hint="eastAsia"/>
              </w:rPr>
              <w:t>、日常巡检方案；</w:t>
            </w:r>
          </w:p>
          <w:p w:rsidR="003562A4" w:rsidRPr="00776845" w:rsidRDefault="00391C6C" w:rsidP="00AE4D4C">
            <w:pPr>
              <w:rPr>
                <w:rFonts w:ascii="宋体" w:hAnsi="宋体"/>
                <w:bCs/>
                <w:kern w:val="0"/>
                <w:szCs w:val="21"/>
              </w:rPr>
            </w:pPr>
            <w:r w:rsidRPr="0019203A">
              <w:rPr>
                <w:rFonts w:ascii="宋体" w:hAnsi="宋体" w:hint="eastAsia"/>
                <w:bCs/>
                <w:szCs w:val="21"/>
              </w:rPr>
              <w:lastRenderedPageBreak/>
              <w:t>注：</w:t>
            </w:r>
            <w:r w:rsidRPr="0019203A">
              <w:rPr>
                <w:rFonts w:ascii="宋体" w:hAnsi="宋体" w:hint="eastAsia"/>
                <w:bCs/>
                <w:kern w:val="0"/>
                <w:szCs w:val="21"/>
              </w:rPr>
              <w:t>上述</w:t>
            </w:r>
            <w:r w:rsidRPr="0019203A">
              <w:rPr>
                <w:rFonts w:ascii="宋体" w:hAnsi="宋体" w:hint="eastAsia"/>
                <w:bCs/>
                <w:szCs w:val="21"/>
              </w:rPr>
              <w:t>方案</w:t>
            </w:r>
            <w:r w:rsidRPr="0019203A">
              <w:rPr>
                <w:rFonts w:ascii="宋体" w:hAnsi="宋体" w:hint="eastAsia"/>
                <w:bCs/>
                <w:kern w:val="0"/>
                <w:szCs w:val="21"/>
              </w:rPr>
              <w:t>内容每提供一项</w:t>
            </w:r>
            <w:r w:rsidR="007E5C92" w:rsidRPr="0019203A">
              <w:rPr>
                <w:rFonts w:ascii="宋体" w:hAnsi="宋体"/>
                <w:bCs/>
                <w:kern w:val="0"/>
                <w:szCs w:val="21"/>
              </w:rPr>
              <w:t>2</w:t>
            </w:r>
            <w:r w:rsidRPr="0019203A">
              <w:rPr>
                <w:rFonts w:ascii="宋体" w:hAnsi="宋体" w:hint="eastAsia"/>
                <w:bCs/>
                <w:kern w:val="0"/>
                <w:szCs w:val="21"/>
              </w:rPr>
              <w:t>分，满分</w:t>
            </w:r>
            <w:r w:rsidR="00AE4D4C">
              <w:rPr>
                <w:rFonts w:ascii="宋体" w:hAnsi="宋体"/>
                <w:bCs/>
                <w:kern w:val="0"/>
                <w:szCs w:val="21"/>
              </w:rPr>
              <w:t>8</w:t>
            </w:r>
            <w:r w:rsidR="0019203A">
              <w:rPr>
                <w:rFonts w:ascii="宋体" w:hAnsi="宋体" w:hint="eastAsia"/>
                <w:bCs/>
                <w:kern w:val="0"/>
                <w:szCs w:val="21"/>
              </w:rPr>
              <w:t>分；</w:t>
            </w:r>
          </w:p>
        </w:tc>
      </w:tr>
      <w:tr w:rsidR="00391C6C" w:rsidRPr="003356F4" w:rsidTr="00E1484A">
        <w:trPr>
          <w:trHeight w:val="699"/>
        </w:trPr>
        <w:tc>
          <w:tcPr>
            <w:tcW w:w="1129" w:type="dxa"/>
            <w:vMerge/>
            <w:vAlign w:val="center"/>
          </w:tcPr>
          <w:p w:rsidR="00391C6C" w:rsidRPr="009F7C9C" w:rsidRDefault="00391C6C" w:rsidP="007E5EB9">
            <w:pPr>
              <w:widowControl/>
              <w:jc w:val="center"/>
              <w:rPr>
                <w:rFonts w:ascii="宋体" w:hAnsi="宋体" w:cs="宋体"/>
                <w:bCs/>
                <w:color w:val="000000"/>
                <w:kern w:val="0"/>
                <w:szCs w:val="21"/>
              </w:rPr>
            </w:pPr>
          </w:p>
        </w:tc>
        <w:tc>
          <w:tcPr>
            <w:tcW w:w="1389" w:type="dxa"/>
            <w:vAlign w:val="center"/>
          </w:tcPr>
          <w:p w:rsidR="00391C6C" w:rsidRDefault="00391C6C" w:rsidP="00800559">
            <w:pPr>
              <w:spacing w:line="500" w:lineRule="exact"/>
              <w:ind w:firstLineChars="50" w:firstLine="105"/>
              <w:jc w:val="center"/>
              <w:rPr>
                <w:rFonts w:asciiTheme="minorEastAsia" w:hAnsiTheme="minorEastAsia"/>
                <w:kern w:val="0"/>
                <w:szCs w:val="21"/>
              </w:rPr>
            </w:pPr>
            <w:r>
              <w:rPr>
                <w:rFonts w:asciiTheme="minorEastAsia" w:hAnsiTheme="minorEastAsia" w:hint="eastAsia"/>
                <w:kern w:val="0"/>
                <w:szCs w:val="21"/>
              </w:rPr>
              <w:t>应急保障能力（</w:t>
            </w:r>
            <w:r w:rsidR="002C5F7A">
              <w:rPr>
                <w:rFonts w:asciiTheme="minorEastAsia" w:hAnsiTheme="minorEastAsia"/>
                <w:kern w:val="0"/>
                <w:szCs w:val="21"/>
              </w:rPr>
              <w:t>8</w:t>
            </w:r>
            <w:r w:rsidR="00BF233C">
              <w:rPr>
                <w:rFonts w:asciiTheme="minorEastAsia" w:hAnsiTheme="minorEastAsia"/>
                <w:kern w:val="0"/>
                <w:szCs w:val="21"/>
              </w:rPr>
              <w:t>分</w:t>
            </w:r>
            <w:r>
              <w:rPr>
                <w:rFonts w:asciiTheme="minorEastAsia" w:hAnsiTheme="minorEastAsia" w:hint="eastAsia"/>
                <w:kern w:val="0"/>
                <w:szCs w:val="21"/>
              </w:rPr>
              <w:t>）</w:t>
            </w:r>
          </w:p>
          <w:p w:rsidR="00391C6C" w:rsidRDefault="00391C6C" w:rsidP="00800559">
            <w:pPr>
              <w:widowControl/>
              <w:jc w:val="center"/>
              <w:rPr>
                <w:rFonts w:ascii="宋体" w:hAnsi="宋体"/>
                <w:kern w:val="0"/>
                <w:szCs w:val="21"/>
              </w:rPr>
            </w:pPr>
          </w:p>
        </w:tc>
        <w:tc>
          <w:tcPr>
            <w:tcW w:w="6804" w:type="dxa"/>
            <w:vAlign w:val="center"/>
          </w:tcPr>
          <w:p w:rsidR="00391C6C" w:rsidRDefault="00391C6C" w:rsidP="00800559">
            <w:pPr>
              <w:jc w:val="left"/>
              <w:rPr>
                <w:rFonts w:asciiTheme="minorEastAsia" w:hAnsiTheme="minorEastAsia"/>
                <w:szCs w:val="21"/>
              </w:rPr>
            </w:pPr>
            <w:r>
              <w:rPr>
                <w:rFonts w:asciiTheme="minorEastAsia" w:hAnsiTheme="minorEastAsia" w:hint="eastAsia"/>
                <w:szCs w:val="21"/>
              </w:rPr>
              <w:t>供应商应具备完整的故障处理体系、合理的故障响应方案、包括但不限于以下内容：</w:t>
            </w:r>
          </w:p>
          <w:p w:rsidR="00391C6C" w:rsidRPr="00BC6417" w:rsidRDefault="00010381" w:rsidP="00010381">
            <w:pPr>
              <w:spacing w:line="300" w:lineRule="exact"/>
              <w:rPr>
                <w:rFonts w:asciiTheme="minorEastAsia" w:hAnsiTheme="minorEastAsia"/>
                <w:color w:val="FF0000"/>
                <w:szCs w:val="21"/>
              </w:rPr>
            </w:pPr>
            <w:r>
              <w:rPr>
                <w:rFonts w:asciiTheme="minorEastAsia" w:hAnsiTheme="minorEastAsia"/>
                <w:szCs w:val="21"/>
              </w:rPr>
              <w:t>1</w:t>
            </w:r>
            <w:r w:rsidR="00391C6C">
              <w:rPr>
                <w:rFonts w:asciiTheme="minorEastAsia" w:hAnsiTheme="minorEastAsia" w:hint="eastAsia"/>
                <w:szCs w:val="21"/>
              </w:rPr>
              <w:t>、</w:t>
            </w:r>
            <w:r w:rsidR="00391C6C" w:rsidRPr="00010381">
              <w:rPr>
                <w:rFonts w:asciiTheme="minorEastAsia" w:hAnsiTheme="minorEastAsia" w:hint="eastAsia"/>
                <w:kern w:val="0"/>
                <w:szCs w:val="21"/>
              </w:rPr>
              <w:t>应急响应时间；</w:t>
            </w:r>
          </w:p>
          <w:p w:rsidR="00391C6C" w:rsidRPr="00010381" w:rsidRDefault="00391C6C" w:rsidP="00800559">
            <w:pPr>
              <w:spacing w:line="300" w:lineRule="exact"/>
              <w:jc w:val="left"/>
              <w:rPr>
                <w:rFonts w:asciiTheme="minorEastAsia" w:hAnsiTheme="minorEastAsia"/>
                <w:szCs w:val="21"/>
              </w:rPr>
            </w:pPr>
            <w:r w:rsidRPr="00010381">
              <w:rPr>
                <w:rFonts w:asciiTheme="minorEastAsia" w:hAnsiTheme="minorEastAsia" w:hint="eastAsia"/>
                <w:szCs w:val="21"/>
              </w:rPr>
              <w:t>2、应急响应方案；</w:t>
            </w:r>
          </w:p>
          <w:p w:rsidR="00391C6C" w:rsidRPr="00010381" w:rsidRDefault="00391C6C" w:rsidP="00010381">
            <w:pPr>
              <w:spacing w:line="300" w:lineRule="exact"/>
              <w:rPr>
                <w:rFonts w:asciiTheme="minorEastAsia" w:hAnsiTheme="minorEastAsia"/>
                <w:szCs w:val="21"/>
              </w:rPr>
            </w:pPr>
            <w:r>
              <w:rPr>
                <w:rFonts w:asciiTheme="minorEastAsia" w:hAnsiTheme="minorEastAsia" w:hint="eastAsia"/>
                <w:szCs w:val="21"/>
              </w:rPr>
              <w:t>3、</w:t>
            </w:r>
            <w:r w:rsidRPr="00010381">
              <w:rPr>
                <w:rFonts w:asciiTheme="minorEastAsia" w:hAnsiTheme="minorEastAsia" w:hint="eastAsia"/>
                <w:szCs w:val="21"/>
              </w:rPr>
              <w:t>应急响应人员保障；</w:t>
            </w:r>
          </w:p>
          <w:p w:rsidR="00391C6C" w:rsidRPr="00010381" w:rsidRDefault="00391C6C" w:rsidP="00800559">
            <w:pPr>
              <w:spacing w:line="300" w:lineRule="exact"/>
              <w:jc w:val="left"/>
              <w:rPr>
                <w:rFonts w:asciiTheme="minorEastAsia" w:hAnsiTheme="minorEastAsia"/>
                <w:szCs w:val="21"/>
              </w:rPr>
            </w:pPr>
            <w:r w:rsidRPr="00010381">
              <w:rPr>
                <w:rFonts w:asciiTheme="minorEastAsia" w:hAnsiTheme="minorEastAsia" w:hint="eastAsia"/>
                <w:szCs w:val="21"/>
              </w:rPr>
              <w:t>4、故障处理体系</w:t>
            </w:r>
            <w:r w:rsidR="00D6287C">
              <w:rPr>
                <w:rFonts w:asciiTheme="minorEastAsia" w:hAnsiTheme="minorEastAsia" w:hint="eastAsia"/>
                <w:szCs w:val="21"/>
              </w:rPr>
              <w:t>（</w:t>
            </w:r>
            <w:r w:rsidR="00D6287C" w:rsidRPr="00C73095">
              <w:rPr>
                <w:rFonts w:asciiTheme="minorEastAsia" w:hAnsiTheme="minorEastAsia" w:hint="eastAsia"/>
                <w:b/>
                <w:kern w:val="0"/>
                <w:szCs w:val="21"/>
              </w:rPr>
              <w:t>中标人</w:t>
            </w:r>
            <w:proofErr w:type="gramStart"/>
            <w:r w:rsidR="00D6287C" w:rsidRPr="00C73095">
              <w:rPr>
                <w:rFonts w:asciiTheme="minorEastAsia" w:hAnsiTheme="minorEastAsia" w:hint="eastAsia"/>
                <w:b/>
                <w:kern w:val="0"/>
                <w:szCs w:val="21"/>
              </w:rPr>
              <w:t>需承诺</w:t>
            </w:r>
            <w:proofErr w:type="gramEnd"/>
            <w:r w:rsidR="00D6287C" w:rsidRPr="00C73095">
              <w:rPr>
                <w:rFonts w:asciiTheme="minorEastAsia" w:hAnsiTheme="minorEastAsia" w:hint="eastAsia"/>
                <w:b/>
                <w:kern w:val="0"/>
                <w:szCs w:val="21"/>
              </w:rPr>
              <w:t>接到报修电话后 15 分钟内远程调试，</w:t>
            </w:r>
            <w:r w:rsidR="00D6287C" w:rsidRPr="00C73095">
              <w:rPr>
                <w:rFonts w:asciiTheme="minorEastAsia" w:hAnsiTheme="minorEastAsia" w:hint="eastAsia"/>
                <w:b/>
                <w:szCs w:val="21"/>
              </w:rPr>
              <w:t>3小时内派出技术人员抵达现场</w:t>
            </w:r>
            <w:r w:rsidR="00D6287C">
              <w:rPr>
                <w:rFonts w:asciiTheme="minorEastAsia" w:hAnsiTheme="minorEastAsia" w:hint="eastAsia"/>
                <w:szCs w:val="21"/>
              </w:rPr>
              <w:t>）</w:t>
            </w:r>
            <w:r w:rsidRPr="00010381">
              <w:rPr>
                <w:rFonts w:asciiTheme="minorEastAsia" w:hAnsiTheme="minorEastAsia" w:hint="eastAsia"/>
                <w:szCs w:val="21"/>
              </w:rPr>
              <w:t>；</w:t>
            </w:r>
          </w:p>
          <w:p w:rsidR="00391C6C" w:rsidRPr="00776845" w:rsidRDefault="00391C6C" w:rsidP="00776845">
            <w:pPr>
              <w:spacing w:line="300" w:lineRule="exact"/>
              <w:jc w:val="left"/>
              <w:rPr>
                <w:rFonts w:asciiTheme="minorEastAsia" w:hAnsiTheme="minorEastAsia"/>
                <w:kern w:val="0"/>
                <w:szCs w:val="21"/>
              </w:rPr>
            </w:pPr>
            <w:r>
              <w:rPr>
                <w:rFonts w:asciiTheme="minorEastAsia" w:hAnsiTheme="minorEastAsia" w:hint="eastAsia"/>
                <w:kern w:val="0"/>
                <w:szCs w:val="21"/>
              </w:rPr>
              <w:t>注：上述</w:t>
            </w:r>
            <w:r>
              <w:rPr>
                <w:rFonts w:asciiTheme="minorEastAsia" w:hAnsiTheme="minorEastAsia" w:hint="eastAsia"/>
                <w:szCs w:val="21"/>
              </w:rPr>
              <w:t>方案</w:t>
            </w:r>
            <w:r>
              <w:rPr>
                <w:rFonts w:asciiTheme="minorEastAsia" w:hAnsiTheme="minorEastAsia" w:hint="eastAsia"/>
                <w:kern w:val="0"/>
                <w:szCs w:val="21"/>
              </w:rPr>
              <w:t>内容每提供一项</w:t>
            </w:r>
            <w:r w:rsidR="00666A42">
              <w:rPr>
                <w:rFonts w:asciiTheme="minorEastAsia" w:hAnsiTheme="minorEastAsia"/>
                <w:kern w:val="0"/>
                <w:szCs w:val="21"/>
              </w:rPr>
              <w:t>2</w:t>
            </w:r>
            <w:r>
              <w:rPr>
                <w:rFonts w:asciiTheme="minorEastAsia" w:hAnsiTheme="minorEastAsia" w:hint="eastAsia"/>
                <w:kern w:val="0"/>
                <w:szCs w:val="21"/>
              </w:rPr>
              <w:t>分，满分</w:t>
            </w:r>
            <w:r w:rsidR="00666A42">
              <w:rPr>
                <w:rFonts w:asciiTheme="minorEastAsia" w:hAnsiTheme="minorEastAsia"/>
                <w:kern w:val="0"/>
                <w:szCs w:val="21"/>
              </w:rPr>
              <w:t>8</w:t>
            </w:r>
            <w:r>
              <w:rPr>
                <w:rFonts w:asciiTheme="minorEastAsia" w:hAnsiTheme="minorEastAsia" w:hint="eastAsia"/>
                <w:kern w:val="0"/>
                <w:szCs w:val="21"/>
              </w:rPr>
              <w:t>分，未提供不得分</w:t>
            </w:r>
            <w:r w:rsidR="0019203A">
              <w:rPr>
                <w:rFonts w:asciiTheme="minorEastAsia" w:hAnsiTheme="minorEastAsia" w:hint="eastAsia"/>
                <w:kern w:val="0"/>
                <w:szCs w:val="21"/>
              </w:rPr>
              <w:t>；</w:t>
            </w:r>
          </w:p>
        </w:tc>
      </w:tr>
      <w:tr w:rsidR="00FC4602" w:rsidRPr="003356F4" w:rsidTr="00AB2E42">
        <w:trPr>
          <w:trHeight w:val="1833"/>
        </w:trPr>
        <w:tc>
          <w:tcPr>
            <w:tcW w:w="1129" w:type="dxa"/>
            <w:vMerge w:val="restart"/>
            <w:vAlign w:val="center"/>
          </w:tcPr>
          <w:p w:rsidR="00FC4602" w:rsidRDefault="00FC4602" w:rsidP="007E5EB9">
            <w:pPr>
              <w:jc w:val="center"/>
              <w:rPr>
                <w:rFonts w:ascii="宋体" w:hAnsi="宋体" w:cs="宋体"/>
                <w:bCs/>
                <w:color w:val="000000"/>
                <w:kern w:val="0"/>
                <w:szCs w:val="21"/>
              </w:rPr>
            </w:pPr>
            <w:r>
              <w:rPr>
                <w:rFonts w:ascii="宋体" w:hAnsi="宋体" w:cs="宋体" w:hint="eastAsia"/>
                <w:bCs/>
                <w:color w:val="000000"/>
                <w:kern w:val="0"/>
                <w:szCs w:val="21"/>
              </w:rPr>
              <w:t>商务</w:t>
            </w:r>
            <w:r>
              <w:rPr>
                <w:rFonts w:ascii="宋体" w:hAnsi="宋体" w:cs="宋体"/>
                <w:bCs/>
                <w:color w:val="000000"/>
                <w:kern w:val="0"/>
                <w:szCs w:val="21"/>
              </w:rPr>
              <w:t>分</w:t>
            </w:r>
          </w:p>
          <w:p w:rsidR="00FC4602" w:rsidRPr="009F7C9C" w:rsidRDefault="00FC4602" w:rsidP="00A17F55">
            <w:pPr>
              <w:jc w:val="center"/>
              <w:rPr>
                <w:rFonts w:ascii="宋体" w:hAnsi="宋体" w:cs="宋体"/>
                <w:bCs/>
                <w:color w:val="000000"/>
                <w:kern w:val="0"/>
                <w:szCs w:val="21"/>
              </w:rPr>
            </w:pPr>
            <w:r>
              <w:rPr>
                <w:rFonts w:ascii="宋体" w:hAnsi="宋体" w:cs="宋体" w:hint="eastAsia"/>
                <w:bCs/>
                <w:color w:val="000000"/>
                <w:kern w:val="0"/>
                <w:szCs w:val="21"/>
              </w:rPr>
              <w:t>（</w:t>
            </w:r>
            <w:r w:rsidR="00EC6A3C">
              <w:rPr>
                <w:rFonts w:ascii="宋体" w:hAnsi="宋体" w:cs="宋体"/>
                <w:bCs/>
                <w:color w:val="000000"/>
                <w:kern w:val="0"/>
                <w:szCs w:val="21"/>
              </w:rPr>
              <w:t>3</w:t>
            </w:r>
            <w:r w:rsidR="00A17F55">
              <w:rPr>
                <w:rFonts w:ascii="宋体" w:hAnsi="宋体" w:cs="宋体"/>
                <w:bCs/>
                <w:color w:val="000000"/>
                <w:kern w:val="0"/>
                <w:szCs w:val="21"/>
              </w:rPr>
              <w:t>2</w:t>
            </w:r>
            <w:r>
              <w:rPr>
                <w:rFonts w:ascii="宋体" w:hAnsi="宋体" w:cs="宋体" w:hint="eastAsia"/>
                <w:bCs/>
                <w:color w:val="000000"/>
                <w:kern w:val="0"/>
                <w:szCs w:val="21"/>
              </w:rPr>
              <w:t>分</w:t>
            </w:r>
            <w:r>
              <w:rPr>
                <w:rFonts w:ascii="宋体" w:hAnsi="宋体" w:cs="宋体"/>
                <w:bCs/>
                <w:color w:val="000000"/>
                <w:kern w:val="0"/>
                <w:szCs w:val="21"/>
              </w:rPr>
              <w:t>）</w:t>
            </w:r>
          </w:p>
        </w:tc>
        <w:tc>
          <w:tcPr>
            <w:tcW w:w="1389" w:type="dxa"/>
            <w:vAlign w:val="center"/>
          </w:tcPr>
          <w:p w:rsidR="001D6797" w:rsidRPr="001D6797" w:rsidRDefault="001D6797" w:rsidP="001D6797">
            <w:pPr>
              <w:widowControl/>
              <w:jc w:val="center"/>
              <w:rPr>
                <w:rFonts w:ascii="宋体" w:hAnsi="宋体" w:cs="宋体"/>
                <w:bCs/>
                <w:color w:val="000000"/>
                <w:kern w:val="0"/>
                <w:szCs w:val="21"/>
              </w:rPr>
            </w:pPr>
            <w:r w:rsidRPr="001D6797">
              <w:rPr>
                <w:rFonts w:ascii="宋体" w:hAnsi="宋体" w:cs="宋体" w:hint="eastAsia"/>
                <w:bCs/>
                <w:color w:val="000000"/>
                <w:kern w:val="0"/>
                <w:szCs w:val="21"/>
              </w:rPr>
              <w:t>企业综合实</w:t>
            </w:r>
          </w:p>
          <w:p w:rsidR="00FC4602" w:rsidRPr="009F7C9C" w:rsidRDefault="001D6797" w:rsidP="00AD3C7C">
            <w:pPr>
              <w:widowControl/>
              <w:jc w:val="center"/>
              <w:rPr>
                <w:rFonts w:ascii="宋体" w:hAnsi="宋体" w:cs="宋体"/>
                <w:bCs/>
                <w:color w:val="000000"/>
                <w:kern w:val="0"/>
                <w:szCs w:val="21"/>
              </w:rPr>
            </w:pPr>
            <w:r w:rsidRPr="001D6797">
              <w:rPr>
                <w:rFonts w:ascii="宋体" w:hAnsi="宋体" w:cs="宋体" w:hint="eastAsia"/>
                <w:bCs/>
                <w:color w:val="000000"/>
                <w:kern w:val="0"/>
                <w:szCs w:val="21"/>
              </w:rPr>
              <w:t>力（</w:t>
            </w:r>
            <w:r w:rsidR="00D6724C">
              <w:rPr>
                <w:rFonts w:ascii="宋体" w:hAnsi="宋体" w:cs="宋体"/>
                <w:bCs/>
                <w:color w:val="000000"/>
                <w:kern w:val="0"/>
                <w:szCs w:val="21"/>
              </w:rPr>
              <w:t>1</w:t>
            </w:r>
            <w:r w:rsidR="00AD3C7C">
              <w:rPr>
                <w:rFonts w:ascii="宋体" w:hAnsi="宋体" w:cs="宋体"/>
                <w:bCs/>
                <w:color w:val="000000"/>
                <w:kern w:val="0"/>
                <w:szCs w:val="21"/>
              </w:rPr>
              <w:t>2</w:t>
            </w:r>
            <w:r w:rsidRPr="001D6797">
              <w:rPr>
                <w:rFonts w:ascii="宋体" w:hAnsi="宋体" w:cs="宋体" w:hint="eastAsia"/>
                <w:bCs/>
                <w:color w:val="000000"/>
                <w:kern w:val="0"/>
                <w:szCs w:val="21"/>
              </w:rPr>
              <w:t>分）</w:t>
            </w:r>
          </w:p>
        </w:tc>
        <w:tc>
          <w:tcPr>
            <w:tcW w:w="6804" w:type="dxa"/>
            <w:vAlign w:val="center"/>
          </w:tcPr>
          <w:p w:rsidR="00666A42" w:rsidRDefault="00666A42" w:rsidP="00666A42">
            <w:pPr>
              <w:rPr>
                <w:rFonts w:asciiTheme="minorEastAsia" w:hAnsiTheme="minorEastAsia"/>
                <w:szCs w:val="21"/>
              </w:rPr>
            </w:pPr>
            <w:r>
              <w:rPr>
                <w:rFonts w:asciiTheme="minorEastAsia" w:hAnsiTheme="minorEastAsia" w:hint="eastAsia"/>
                <w:szCs w:val="21"/>
              </w:rPr>
              <w:t>1.投标人具有中国国家认证认可监督管理委员会认证机构颁发的下列有效证书：</w:t>
            </w:r>
          </w:p>
          <w:p w:rsidR="00666A42" w:rsidRDefault="00666A42" w:rsidP="00666A42">
            <w:pPr>
              <w:rPr>
                <w:rFonts w:asciiTheme="minorEastAsia" w:hAnsiTheme="minorEastAsia"/>
                <w:szCs w:val="21"/>
              </w:rPr>
            </w:pPr>
            <w:r>
              <w:rPr>
                <w:rFonts w:asciiTheme="minorEastAsia" w:hAnsiTheme="minorEastAsia" w:hint="eastAsia"/>
                <w:szCs w:val="21"/>
              </w:rPr>
              <w:t>（1）质量管理体系认证</w:t>
            </w:r>
            <w:r w:rsidR="00905691">
              <w:rPr>
                <w:rFonts w:asciiTheme="minorEastAsia" w:hAnsiTheme="minorEastAsia" w:hint="eastAsia"/>
                <w:szCs w:val="21"/>
              </w:rPr>
              <w:t>；</w:t>
            </w:r>
          </w:p>
          <w:p w:rsidR="00666A42" w:rsidRDefault="00666A42" w:rsidP="00666A42">
            <w:pPr>
              <w:rPr>
                <w:rFonts w:asciiTheme="minorEastAsia" w:hAnsiTheme="minorEastAsia"/>
                <w:szCs w:val="21"/>
              </w:rPr>
            </w:pPr>
            <w:r>
              <w:rPr>
                <w:rFonts w:asciiTheme="minorEastAsia" w:hAnsiTheme="minorEastAsia" w:hint="eastAsia"/>
                <w:szCs w:val="21"/>
              </w:rPr>
              <w:t>（2）合</w:t>
            </w:r>
            <w:proofErr w:type="gramStart"/>
            <w:r>
              <w:rPr>
                <w:rFonts w:asciiTheme="minorEastAsia" w:hAnsiTheme="minorEastAsia" w:hint="eastAsia"/>
                <w:szCs w:val="21"/>
              </w:rPr>
              <w:t>规</w:t>
            </w:r>
            <w:proofErr w:type="gramEnd"/>
            <w:r>
              <w:rPr>
                <w:rFonts w:asciiTheme="minorEastAsia" w:hAnsiTheme="minorEastAsia" w:hint="eastAsia"/>
                <w:szCs w:val="21"/>
              </w:rPr>
              <w:t>管理体系认证</w:t>
            </w:r>
            <w:r w:rsidR="00905691">
              <w:rPr>
                <w:rFonts w:asciiTheme="minorEastAsia" w:hAnsiTheme="minorEastAsia" w:hint="eastAsia"/>
                <w:szCs w:val="21"/>
              </w:rPr>
              <w:t>；</w:t>
            </w:r>
          </w:p>
          <w:p w:rsidR="00666A42" w:rsidRDefault="00666A42" w:rsidP="00666A42">
            <w:pPr>
              <w:rPr>
                <w:rFonts w:asciiTheme="minorEastAsia" w:hAnsiTheme="minorEastAsia"/>
                <w:szCs w:val="21"/>
              </w:rPr>
            </w:pPr>
            <w:r>
              <w:rPr>
                <w:rFonts w:asciiTheme="minorEastAsia" w:hAnsiTheme="minorEastAsia" w:hint="eastAsia"/>
                <w:szCs w:val="21"/>
              </w:rPr>
              <w:t>（3）信息安全管理体系认证</w:t>
            </w:r>
            <w:r w:rsidR="00905691">
              <w:rPr>
                <w:rFonts w:asciiTheme="minorEastAsia" w:hAnsiTheme="minorEastAsia" w:hint="eastAsia"/>
                <w:szCs w:val="21"/>
              </w:rPr>
              <w:t>；</w:t>
            </w:r>
          </w:p>
          <w:p w:rsidR="00666A42" w:rsidRDefault="00666A42" w:rsidP="00666A42">
            <w:pPr>
              <w:rPr>
                <w:rFonts w:asciiTheme="minorEastAsia" w:hAnsiTheme="minorEastAsia"/>
                <w:szCs w:val="21"/>
              </w:rPr>
            </w:pPr>
            <w:r>
              <w:rPr>
                <w:rFonts w:asciiTheme="minorEastAsia" w:hAnsiTheme="minorEastAsia" w:hint="eastAsia"/>
                <w:szCs w:val="21"/>
              </w:rPr>
              <w:t>（4）信息技术服务管理体系认证</w:t>
            </w:r>
            <w:r w:rsidR="00905691">
              <w:rPr>
                <w:rFonts w:asciiTheme="minorEastAsia" w:hAnsiTheme="minorEastAsia" w:hint="eastAsia"/>
                <w:szCs w:val="21"/>
              </w:rPr>
              <w:t>；</w:t>
            </w:r>
          </w:p>
          <w:p w:rsidR="00666A42" w:rsidRDefault="00666A42" w:rsidP="00666A42">
            <w:pPr>
              <w:rPr>
                <w:rFonts w:asciiTheme="minorEastAsia" w:hAnsiTheme="minorEastAsia"/>
                <w:szCs w:val="21"/>
              </w:rPr>
            </w:pPr>
            <w:r>
              <w:rPr>
                <w:rFonts w:asciiTheme="minorEastAsia" w:hAnsiTheme="minorEastAsia" w:hint="eastAsia"/>
                <w:kern w:val="0"/>
                <w:szCs w:val="21"/>
              </w:rPr>
              <w:t>上述</w:t>
            </w:r>
            <w:r>
              <w:rPr>
                <w:rFonts w:asciiTheme="minorEastAsia" w:hAnsiTheme="minorEastAsia" w:hint="eastAsia"/>
                <w:szCs w:val="21"/>
              </w:rPr>
              <w:t>证书</w:t>
            </w:r>
            <w:r>
              <w:rPr>
                <w:rFonts w:asciiTheme="minorEastAsia" w:hAnsiTheme="minorEastAsia" w:hint="eastAsia"/>
                <w:kern w:val="0"/>
                <w:szCs w:val="21"/>
              </w:rPr>
              <w:t>每提供一项</w:t>
            </w:r>
            <w:r>
              <w:rPr>
                <w:rFonts w:asciiTheme="minorEastAsia" w:hAnsiTheme="minorEastAsia"/>
                <w:kern w:val="0"/>
                <w:szCs w:val="21"/>
              </w:rPr>
              <w:t>2</w:t>
            </w:r>
            <w:r>
              <w:rPr>
                <w:rFonts w:asciiTheme="minorEastAsia" w:hAnsiTheme="minorEastAsia" w:hint="eastAsia"/>
                <w:kern w:val="0"/>
                <w:szCs w:val="21"/>
              </w:rPr>
              <w:t>分，满分</w:t>
            </w:r>
            <w:r>
              <w:rPr>
                <w:rFonts w:asciiTheme="minorEastAsia" w:hAnsiTheme="minorEastAsia"/>
                <w:kern w:val="0"/>
                <w:szCs w:val="21"/>
              </w:rPr>
              <w:t>8</w:t>
            </w:r>
            <w:r>
              <w:rPr>
                <w:rFonts w:asciiTheme="minorEastAsia" w:hAnsiTheme="minorEastAsia" w:hint="eastAsia"/>
                <w:kern w:val="0"/>
                <w:szCs w:val="21"/>
              </w:rPr>
              <w:t>分，未提供不得分</w:t>
            </w:r>
            <w:r w:rsidR="00905691">
              <w:rPr>
                <w:rFonts w:asciiTheme="minorEastAsia" w:hAnsiTheme="minorEastAsia" w:hint="eastAsia"/>
                <w:szCs w:val="21"/>
              </w:rPr>
              <w:t>。</w:t>
            </w:r>
          </w:p>
          <w:p w:rsidR="00666A42" w:rsidRPr="00120939" w:rsidRDefault="00666A42" w:rsidP="00666A42">
            <w:pPr>
              <w:rPr>
                <w:rFonts w:asciiTheme="minorEastAsia" w:hAnsiTheme="minorEastAsia"/>
                <w:szCs w:val="21"/>
              </w:rPr>
            </w:pPr>
            <w:r w:rsidRPr="00120939">
              <w:rPr>
                <w:rFonts w:asciiTheme="minorEastAsia" w:hAnsiTheme="minorEastAsia" w:hint="eastAsia"/>
                <w:szCs w:val="21"/>
              </w:rPr>
              <w:t>2.投标人具有中国信息安全测评中心颁发的安全工程类信息安全服务二级及</w:t>
            </w:r>
            <w:proofErr w:type="gramStart"/>
            <w:r w:rsidRPr="00120939">
              <w:rPr>
                <w:rFonts w:asciiTheme="minorEastAsia" w:hAnsiTheme="minorEastAsia" w:hint="eastAsia"/>
                <w:szCs w:val="21"/>
              </w:rPr>
              <w:t>以上能力</w:t>
            </w:r>
            <w:proofErr w:type="gramEnd"/>
            <w:r w:rsidRPr="00120939">
              <w:rPr>
                <w:rFonts w:asciiTheme="minorEastAsia" w:hAnsiTheme="minorEastAsia" w:hint="eastAsia"/>
                <w:szCs w:val="21"/>
              </w:rPr>
              <w:t>证书得</w:t>
            </w:r>
            <w:r w:rsidR="00AD3C7C" w:rsidRPr="00120939">
              <w:rPr>
                <w:rFonts w:asciiTheme="minorEastAsia" w:hAnsiTheme="minorEastAsia"/>
                <w:szCs w:val="21"/>
              </w:rPr>
              <w:t>4</w:t>
            </w:r>
            <w:r w:rsidRPr="00120939">
              <w:rPr>
                <w:rFonts w:asciiTheme="minorEastAsia" w:hAnsiTheme="minorEastAsia" w:hint="eastAsia"/>
                <w:szCs w:val="21"/>
              </w:rPr>
              <w:t>分，</w:t>
            </w:r>
            <w:r w:rsidR="006020B2" w:rsidRPr="00120939">
              <w:rPr>
                <w:rFonts w:asciiTheme="minorEastAsia" w:hAnsiTheme="minorEastAsia" w:hint="eastAsia"/>
                <w:szCs w:val="21"/>
              </w:rPr>
              <w:t>一级证书得</w:t>
            </w:r>
            <w:r w:rsidR="00AD3C7C" w:rsidRPr="00120939">
              <w:rPr>
                <w:rFonts w:asciiTheme="minorEastAsia" w:hAnsiTheme="minorEastAsia"/>
                <w:szCs w:val="21"/>
              </w:rPr>
              <w:t>2</w:t>
            </w:r>
            <w:r w:rsidR="006020B2" w:rsidRPr="00120939">
              <w:rPr>
                <w:rFonts w:asciiTheme="minorEastAsia" w:hAnsiTheme="minorEastAsia" w:hint="eastAsia"/>
                <w:szCs w:val="21"/>
              </w:rPr>
              <w:t>分，</w:t>
            </w:r>
            <w:r w:rsidRPr="00120939">
              <w:rPr>
                <w:rFonts w:asciiTheme="minorEastAsia" w:hAnsiTheme="minorEastAsia" w:hint="eastAsia"/>
                <w:szCs w:val="21"/>
              </w:rPr>
              <w:t>未提供不得分。</w:t>
            </w:r>
          </w:p>
          <w:p w:rsidR="00FC4602" w:rsidRPr="00AD1F82" w:rsidRDefault="00666A42" w:rsidP="00666A42">
            <w:pPr>
              <w:spacing w:line="400" w:lineRule="exact"/>
              <w:jc w:val="left"/>
              <w:rPr>
                <w:rFonts w:ascii="宋体" w:hAnsi="宋体"/>
                <w:szCs w:val="21"/>
              </w:rPr>
            </w:pPr>
            <w:r>
              <w:rPr>
                <w:rFonts w:asciiTheme="minorEastAsia" w:hAnsiTheme="minorEastAsia" w:hint="eastAsia"/>
                <w:szCs w:val="21"/>
              </w:rPr>
              <w:t>注：以投标人提供的有效证书复印件或扫描件为评审依据。</w:t>
            </w:r>
          </w:p>
        </w:tc>
      </w:tr>
      <w:tr w:rsidR="001D6797" w:rsidRPr="003356F4" w:rsidTr="00034371">
        <w:trPr>
          <w:trHeight w:val="1550"/>
        </w:trPr>
        <w:tc>
          <w:tcPr>
            <w:tcW w:w="1129" w:type="dxa"/>
            <w:vMerge/>
            <w:vAlign w:val="center"/>
          </w:tcPr>
          <w:p w:rsidR="001D6797" w:rsidRDefault="001D6797" w:rsidP="001D6797">
            <w:pPr>
              <w:jc w:val="center"/>
              <w:rPr>
                <w:rFonts w:ascii="宋体" w:hAnsi="宋体" w:cs="宋体"/>
                <w:bCs/>
                <w:color w:val="000000"/>
                <w:kern w:val="0"/>
                <w:szCs w:val="21"/>
              </w:rPr>
            </w:pPr>
          </w:p>
        </w:tc>
        <w:tc>
          <w:tcPr>
            <w:tcW w:w="1389" w:type="dxa"/>
            <w:vAlign w:val="center"/>
          </w:tcPr>
          <w:p w:rsidR="001D6797" w:rsidRPr="00075267" w:rsidRDefault="001D6797" w:rsidP="001D6797">
            <w:pPr>
              <w:widowControl/>
              <w:jc w:val="center"/>
              <w:rPr>
                <w:rFonts w:ascii="宋体" w:hAnsi="宋体" w:cs="宋体"/>
                <w:bCs/>
                <w:color w:val="000000"/>
                <w:kern w:val="0"/>
                <w:szCs w:val="21"/>
              </w:rPr>
            </w:pPr>
            <w:r w:rsidRPr="00075267">
              <w:rPr>
                <w:rFonts w:ascii="宋体" w:hAnsi="宋体" w:cs="宋体" w:hint="eastAsia"/>
                <w:bCs/>
                <w:color w:val="000000"/>
                <w:kern w:val="0"/>
                <w:szCs w:val="21"/>
              </w:rPr>
              <w:t>项目团队</w:t>
            </w:r>
          </w:p>
          <w:p w:rsidR="001D6797" w:rsidRPr="009F7C9C" w:rsidRDefault="001D6797" w:rsidP="00214B53">
            <w:pPr>
              <w:widowControl/>
              <w:jc w:val="center"/>
              <w:rPr>
                <w:rFonts w:ascii="宋体" w:hAnsi="宋体" w:cs="宋体"/>
                <w:bCs/>
                <w:color w:val="000000"/>
                <w:kern w:val="0"/>
                <w:szCs w:val="21"/>
              </w:rPr>
            </w:pPr>
            <w:r w:rsidRPr="00075267">
              <w:rPr>
                <w:rFonts w:ascii="宋体" w:hAnsi="宋体" w:cs="宋体" w:hint="eastAsia"/>
                <w:bCs/>
                <w:color w:val="000000"/>
                <w:kern w:val="0"/>
                <w:szCs w:val="21"/>
              </w:rPr>
              <w:t>（1</w:t>
            </w:r>
            <w:r w:rsidR="00214B53">
              <w:rPr>
                <w:rFonts w:ascii="宋体" w:hAnsi="宋体" w:cs="宋体"/>
                <w:bCs/>
                <w:color w:val="000000"/>
                <w:kern w:val="0"/>
                <w:szCs w:val="21"/>
              </w:rPr>
              <w:t>4</w:t>
            </w:r>
            <w:r w:rsidRPr="00075267">
              <w:rPr>
                <w:rFonts w:ascii="宋体" w:hAnsi="宋体" w:cs="宋体" w:hint="eastAsia"/>
                <w:bCs/>
                <w:color w:val="000000"/>
                <w:kern w:val="0"/>
                <w:szCs w:val="21"/>
              </w:rPr>
              <w:t>分）</w:t>
            </w:r>
          </w:p>
        </w:tc>
        <w:tc>
          <w:tcPr>
            <w:tcW w:w="6804" w:type="dxa"/>
            <w:vAlign w:val="center"/>
          </w:tcPr>
          <w:p w:rsidR="001D6797" w:rsidRPr="00936BDE" w:rsidRDefault="001D6797" w:rsidP="0073276D">
            <w:pPr>
              <w:spacing w:line="400" w:lineRule="exact"/>
              <w:rPr>
                <w:rFonts w:ascii="宋体" w:hAnsi="宋体"/>
                <w:szCs w:val="21"/>
              </w:rPr>
            </w:pPr>
            <w:r w:rsidRPr="00936BDE">
              <w:rPr>
                <w:rFonts w:ascii="宋体" w:hAnsi="宋体" w:hint="eastAsia"/>
                <w:szCs w:val="21"/>
              </w:rPr>
              <w:t>1. 投标人拟派项目经理（1 人）</w:t>
            </w:r>
            <w:r w:rsidR="000A1305" w:rsidRPr="00936BDE">
              <w:rPr>
                <w:rFonts w:ascii="宋体" w:hAnsi="宋体" w:hint="eastAsia"/>
                <w:szCs w:val="21"/>
              </w:rPr>
              <w:t>具备全国计算机技术与软件专业技术资格（水平）高级证书</w:t>
            </w:r>
            <w:r w:rsidRPr="00936BDE">
              <w:rPr>
                <w:rFonts w:ascii="宋体" w:hAnsi="宋体" w:hint="eastAsia"/>
                <w:szCs w:val="21"/>
              </w:rPr>
              <w:t xml:space="preserve">，每提供一个证书得 </w:t>
            </w:r>
            <w:r w:rsidR="005470BA" w:rsidRPr="00936BDE">
              <w:rPr>
                <w:rFonts w:ascii="宋体" w:hAnsi="宋体"/>
                <w:szCs w:val="21"/>
              </w:rPr>
              <w:t>2</w:t>
            </w:r>
            <w:r w:rsidRPr="00936BDE">
              <w:rPr>
                <w:rFonts w:ascii="宋体" w:hAnsi="宋体" w:hint="eastAsia"/>
                <w:szCs w:val="21"/>
              </w:rPr>
              <w:t xml:space="preserve"> 分，本项满分</w:t>
            </w:r>
            <w:r w:rsidR="004818B1">
              <w:rPr>
                <w:rFonts w:ascii="宋体" w:hAnsi="宋体"/>
                <w:szCs w:val="21"/>
              </w:rPr>
              <w:t>6</w:t>
            </w:r>
            <w:r w:rsidRPr="00936BDE">
              <w:rPr>
                <w:rFonts w:ascii="宋体" w:hAnsi="宋体" w:hint="eastAsia"/>
                <w:szCs w:val="21"/>
              </w:rPr>
              <w:t xml:space="preserve"> 分。</w:t>
            </w:r>
          </w:p>
          <w:p w:rsidR="001D6797" w:rsidRPr="00936BDE" w:rsidRDefault="001D6797" w:rsidP="0073276D">
            <w:pPr>
              <w:spacing w:line="400" w:lineRule="exact"/>
              <w:rPr>
                <w:rFonts w:ascii="宋体" w:hAnsi="宋体"/>
                <w:szCs w:val="21"/>
              </w:rPr>
            </w:pPr>
            <w:r w:rsidRPr="00936BDE">
              <w:rPr>
                <w:rFonts w:ascii="宋体" w:hAnsi="宋体" w:hint="eastAsia"/>
                <w:szCs w:val="21"/>
              </w:rPr>
              <w:t>2. 投标人为本项目配备的信息安全负责人（1 人），具有信息安全保障人员认证证书-CISAW 安全集成、</w:t>
            </w:r>
            <w:r w:rsidR="00CE4D45" w:rsidRPr="00936BDE">
              <w:rPr>
                <w:rFonts w:ascii="宋体" w:hAnsi="宋体" w:hint="eastAsia"/>
                <w:szCs w:val="21"/>
              </w:rPr>
              <w:t>注册信息安全专业人员（CISP）证书、</w:t>
            </w:r>
            <w:r w:rsidRPr="00936BDE">
              <w:rPr>
                <w:rFonts w:ascii="宋体" w:hAnsi="宋体" w:hint="eastAsia"/>
                <w:szCs w:val="21"/>
              </w:rPr>
              <w:t xml:space="preserve">通信工程师（数据通信）证书，每提供一个得 </w:t>
            </w:r>
            <w:r w:rsidRPr="00936BDE">
              <w:rPr>
                <w:rFonts w:ascii="宋体" w:hAnsi="宋体"/>
                <w:szCs w:val="21"/>
              </w:rPr>
              <w:t>3</w:t>
            </w:r>
            <w:r w:rsidRPr="00936BDE">
              <w:rPr>
                <w:rFonts w:ascii="宋体" w:hAnsi="宋体" w:hint="eastAsia"/>
                <w:szCs w:val="21"/>
              </w:rPr>
              <w:t xml:space="preserve"> 分；本小项满分 </w:t>
            </w:r>
            <w:r w:rsidRPr="00936BDE">
              <w:rPr>
                <w:rFonts w:ascii="宋体" w:hAnsi="宋体"/>
                <w:szCs w:val="21"/>
              </w:rPr>
              <w:t>6</w:t>
            </w:r>
            <w:r w:rsidRPr="00936BDE">
              <w:rPr>
                <w:rFonts w:ascii="宋体" w:hAnsi="宋体" w:hint="eastAsia"/>
                <w:szCs w:val="21"/>
              </w:rPr>
              <w:t xml:space="preserve"> 分。</w:t>
            </w:r>
          </w:p>
          <w:p w:rsidR="001D6797" w:rsidRPr="00936BDE" w:rsidRDefault="001D6797" w:rsidP="0073276D">
            <w:pPr>
              <w:spacing w:line="400" w:lineRule="exact"/>
              <w:rPr>
                <w:rFonts w:ascii="宋体" w:hAnsi="宋体"/>
                <w:szCs w:val="21"/>
              </w:rPr>
            </w:pPr>
            <w:r w:rsidRPr="00936BDE">
              <w:rPr>
                <w:rFonts w:ascii="宋体" w:hAnsi="宋体" w:hint="eastAsia"/>
                <w:szCs w:val="21"/>
              </w:rPr>
              <w:t>3. 项目实施服务团队相关要求：</w:t>
            </w:r>
          </w:p>
          <w:p w:rsidR="001D6797" w:rsidRDefault="001D6797" w:rsidP="0073276D">
            <w:pPr>
              <w:spacing w:line="400" w:lineRule="exact"/>
              <w:rPr>
                <w:rFonts w:ascii="宋体" w:hAnsi="宋体"/>
                <w:szCs w:val="21"/>
              </w:rPr>
            </w:pPr>
            <w:r w:rsidRPr="00936BDE">
              <w:rPr>
                <w:rFonts w:ascii="宋体" w:hAnsi="宋体" w:hint="eastAsia"/>
                <w:szCs w:val="21"/>
              </w:rPr>
              <w:t>投标人拟派项目实施服务团</w:t>
            </w:r>
            <w:r w:rsidR="0062149B" w:rsidRPr="00936BDE">
              <w:rPr>
                <w:rFonts w:ascii="宋体" w:hAnsi="宋体" w:hint="eastAsia"/>
                <w:szCs w:val="21"/>
              </w:rPr>
              <w:t>队成员（项目经理、信息安全负责人除外），</w:t>
            </w:r>
            <w:r w:rsidR="00054A50" w:rsidRPr="00936BDE">
              <w:rPr>
                <w:rFonts w:ascii="宋体" w:hAnsi="宋体" w:hint="eastAsia"/>
                <w:szCs w:val="21"/>
              </w:rPr>
              <w:t>具备全国计算机技术与软件专业技术资格（水平）中高级证书</w:t>
            </w:r>
            <w:r w:rsidRPr="00936BDE">
              <w:rPr>
                <w:rFonts w:ascii="宋体" w:hAnsi="宋体" w:hint="eastAsia"/>
                <w:szCs w:val="21"/>
              </w:rPr>
              <w:t>，</w:t>
            </w:r>
            <w:r w:rsidRPr="00BF233C">
              <w:rPr>
                <w:rFonts w:ascii="宋体" w:hAnsi="宋体" w:hint="eastAsia"/>
                <w:szCs w:val="21"/>
              </w:rPr>
              <w:t xml:space="preserve">每提供一个证书得 1 分，本项满分 </w:t>
            </w:r>
            <w:r w:rsidR="00214B53">
              <w:rPr>
                <w:rFonts w:ascii="宋体" w:hAnsi="宋体"/>
                <w:szCs w:val="21"/>
              </w:rPr>
              <w:t>2</w:t>
            </w:r>
            <w:r w:rsidRPr="00BF233C">
              <w:rPr>
                <w:rFonts w:ascii="宋体" w:hAnsi="宋体" w:hint="eastAsia"/>
                <w:szCs w:val="21"/>
              </w:rPr>
              <w:t xml:space="preserve"> 分。</w:t>
            </w:r>
          </w:p>
          <w:p w:rsidR="00A6449D" w:rsidRDefault="001D6797" w:rsidP="00B477B6">
            <w:pPr>
              <w:spacing w:line="400" w:lineRule="exact"/>
              <w:rPr>
                <w:rFonts w:ascii="宋体" w:hAnsi="宋体"/>
                <w:szCs w:val="21"/>
              </w:rPr>
            </w:pPr>
            <w:r w:rsidRPr="00BF233C">
              <w:rPr>
                <w:rFonts w:ascii="宋体" w:hAnsi="宋体" w:hint="eastAsia"/>
                <w:szCs w:val="21"/>
              </w:rPr>
              <w:t>注：（1）以上相关材料提供相关职称或证书</w:t>
            </w:r>
            <w:proofErr w:type="gramStart"/>
            <w:r w:rsidRPr="00BF233C">
              <w:rPr>
                <w:rFonts w:ascii="宋体" w:hAnsi="宋体" w:hint="eastAsia"/>
                <w:szCs w:val="21"/>
              </w:rPr>
              <w:t>扫描件并加盖</w:t>
            </w:r>
            <w:proofErr w:type="gramEnd"/>
            <w:r w:rsidRPr="00BF233C">
              <w:rPr>
                <w:rFonts w:ascii="宋体" w:hAnsi="宋体" w:hint="eastAsia"/>
                <w:szCs w:val="21"/>
              </w:rPr>
              <w:t>投标人公章。</w:t>
            </w:r>
          </w:p>
          <w:p w:rsidR="001D6797" w:rsidRDefault="001D6797" w:rsidP="00B477B6">
            <w:pPr>
              <w:spacing w:line="400" w:lineRule="exact"/>
              <w:ind w:firstLineChars="150" w:firstLine="315"/>
              <w:rPr>
                <w:rFonts w:ascii="宋体" w:hAnsi="宋体"/>
                <w:szCs w:val="21"/>
              </w:rPr>
            </w:pPr>
            <w:r w:rsidRPr="00BF233C">
              <w:rPr>
                <w:rFonts w:ascii="宋体" w:hAnsi="宋体" w:hint="eastAsia"/>
                <w:szCs w:val="21"/>
              </w:rPr>
              <w:t>（2）投标人需提供为上述人员缴纳的近三个月任意一个月</w:t>
            </w:r>
            <w:proofErr w:type="gramStart"/>
            <w:r w:rsidRPr="00BF233C">
              <w:rPr>
                <w:rFonts w:ascii="宋体" w:hAnsi="宋体" w:hint="eastAsia"/>
                <w:szCs w:val="21"/>
              </w:rPr>
              <w:t>社保证明</w:t>
            </w:r>
            <w:proofErr w:type="gramEnd"/>
            <w:r w:rsidRPr="00BF233C">
              <w:rPr>
                <w:rFonts w:ascii="宋体" w:hAnsi="宋体" w:hint="eastAsia"/>
                <w:szCs w:val="21"/>
              </w:rPr>
              <w:t>材料扫描件，具体可通过下述形式之一（未提供的此项不得分）： ①社保部门官方网站查询的个人缴费记录（基本信息查询界面和缴费账目明细界面）扫描件，并加盖供应商公章（或电子签章）； ②社保部门的书面证明材料；</w:t>
            </w:r>
          </w:p>
          <w:p w:rsidR="001D6797" w:rsidRPr="00AD1F82" w:rsidRDefault="001D6797" w:rsidP="00B477B6">
            <w:pPr>
              <w:spacing w:line="400" w:lineRule="exact"/>
              <w:ind w:firstLineChars="150" w:firstLine="315"/>
              <w:rPr>
                <w:rFonts w:ascii="宋体" w:hAnsi="宋体"/>
                <w:szCs w:val="21"/>
              </w:rPr>
            </w:pPr>
            <w:r w:rsidRPr="00BF233C">
              <w:rPr>
                <w:rFonts w:ascii="宋体" w:hAnsi="宋体" w:hint="eastAsia"/>
                <w:szCs w:val="21"/>
              </w:rPr>
              <w:t>（3）项目实施服务团队成员中（项目经理、信息安全负责人除外）同 1人员具有多个证书的按 1 项计分，多人具有同一类证书的按 1 人计分。</w:t>
            </w:r>
          </w:p>
        </w:tc>
      </w:tr>
      <w:tr w:rsidR="001D6797" w:rsidRPr="003356F4" w:rsidTr="00E1484A">
        <w:trPr>
          <w:trHeight w:val="1317"/>
        </w:trPr>
        <w:tc>
          <w:tcPr>
            <w:tcW w:w="1129" w:type="dxa"/>
            <w:vMerge/>
            <w:vAlign w:val="center"/>
          </w:tcPr>
          <w:p w:rsidR="001D6797" w:rsidRPr="009F7C9C" w:rsidRDefault="001D6797" w:rsidP="001D6797">
            <w:pPr>
              <w:widowControl/>
              <w:jc w:val="center"/>
              <w:rPr>
                <w:rFonts w:ascii="宋体" w:hAnsi="宋体" w:cs="宋体"/>
                <w:bCs/>
                <w:color w:val="000000"/>
                <w:kern w:val="0"/>
                <w:szCs w:val="21"/>
              </w:rPr>
            </w:pPr>
          </w:p>
        </w:tc>
        <w:tc>
          <w:tcPr>
            <w:tcW w:w="1389" w:type="dxa"/>
            <w:vAlign w:val="center"/>
          </w:tcPr>
          <w:p w:rsidR="001D6797" w:rsidRDefault="001D6797" w:rsidP="001D6797">
            <w:pPr>
              <w:spacing w:line="400" w:lineRule="exact"/>
              <w:jc w:val="center"/>
              <w:rPr>
                <w:rFonts w:ascii="宋体" w:hAnsi="宋体" w:cs="宋体"/>
                <w:color w:val="000000"/>
                <w:szCs w:val="21"/>
              </w:rPr>
            </w:pPr>
            <w:r>
              <w:rPr>
                <w:rFonts w:ascii="宋体" w:hAnsi="宋体" w:cs="宋体" w:hint="eastAsia"/>
                <w:color w:val="000000"/>
                <w:szCs w:val="21"/>
              </w:rPr>
              <w:t>投标人信誉</w:t>
            </w:r>
          </w:p>
          <w:p w:rsidR="001D6797" w:rsidRDefault="001D6797" w:rsidP="003607DD">
            <w:pPr>
              <w:spacing w:line="400" w:lineRule="exact"/>
              <w:jc w:val="center"/>
              <w:rPr>
                <w:rFonts w:ascii="宋体" w:hAnsi="宋体"/>
                <w:szCs w:val="21"/>
              </w:rPr>
            </w:pPr>
            <w:r>
              <w:rPr>
                <w:rFonts w:ascii="宋体" w:hAnsi="宋体" w:cs="宋体" w:hint="eastAsia"/>
                <w:color w:val="000000"/>
                <w:szCs w:val="21"/>
              </w:rPr>
              <w:t>（</w:t>
            </w:r>
            <w:r w:rsidR="003607DD">
              <w:rPr>
                <w:rFonts w:ascii="宋体" w:hAnsi="宋体" w:cs="宋体"/>
                <w:color w:val="000000"/>
                <w:szCs w:val="21"/>
              </w:rPr>
              <w:t>3</w:t>
            </w:r>
            <w:r>
              <w:rPr>
                <w:rFonts w:ascii="宋体" w:hAnsi="宋体" w:cs="宋体" w:hint="eastAsia"/>
                <w:color w:val="000000"/>
                <w:szCs w:val="21"/>
              </w:rPr>
              <w:t>分）</w:t>
            </w:r>
          </w:p>
        </w:tc>
        <w:tc>
          <w:tcPr>
            <w:tcW w:w="6804" w:type="dxa"/>
            <w:vAlign w:val="center"/>
          </w:tcPr>
          <w:p w:rsidR="001D6797" w:rsidRPr="00A6449D" w:rsidRDefault="001D6797" w:rsidP="003607DD">
            <w:pPr>
              <w:spacing w:line="400" w:lineRule="exact"/>
              <w:jc w:val="left"/>
              <w:rPr>
                <w:rFonts w:ascii="宋体" w:hAnsi="宋体"/>
                <w:b/>
                <w:color w:val="FF0000"/>
                <w:szCs w:val="21"/>
              </w:rPr>
            </w:pPr>
            <w:r w:rsidRPr="00120939">
              <w:rPr>
                <w:rFonts w:ascii="宋体" w:hAnsi="宋体" w:hint="eastAsia"/>
                <w:szCs w:val="21"/>
              </w:rPr>
              <w:t>投标人获得“信用中国”守信激励，每获得一次得</w:t>
            </w:r>
            <w:r w:rsidR="003607DD">
              <w:rPr>
                <w:rFonts w:ascii="宋体" w:hAnsi="宋体"/>
                <w:szCs w:val="21"/>
              </w:rPr>
              <w:t>1</w:t>
            </w:r>
            <w:r w:rsidRPr="00120939">
              <w:rPr>
                <w:rFonts w:ascii="宋体" w:hAnsi="宋体" w:hint="eastAsia"/>
                <w:szCs w:val="21"/>
              </w:rPr>
              <w:t>分，最高得</w:t>
            </w:r>
            <w:r w:rsidR="003607DD">
              <w:rPr>
                <w:rFonts w:ascii="宋体" w:hAnsi="宋体"/>
                <w:szCs w:val="21"/>
              </w:rPr>
              <w:t>3</w:t>
            </w:r>
            <w:r w:rsidRPr="00120939">
              <w:rPr>
                <w:rFonts w:ascii="宋体" w:hAnsi="宋体" w:hint="eastAsia"/>
                <w:szCs w:val="21"/>
              </w:rPr>
              <w:t>分。需要提供 “信用中国”（</w:t>
            </w:r>
            <w:bookmarkStart w:id="7" w:name="OLE_LINK1"/>
            <w:bookmarkStart w:id="8" w:name="OLE_LINK2"/>
            <w:r w:rsidRPr="00120939">
              <w:rPr>
                <w:rFonts w:ascii="宋体" w:hAnsi="宋体" w:hint="eastAsia"/>
                <w:szCs w:val="21"/>
              </w:rPr>
              <w:t>http://www.creditchina.gov.cn</w:t>
            </w:r>
            <w:bookmarkEnd w:id="7"/>
            <w:bookmarkEnd w:id="8"/>
            <w:r w:rsidRPr="00120939">
              <w:rPr>
                <w:rFonts w:ascii="宋体" w:hAnsi="宋体" w:hint="eastAsia"/>
                <w:szCs w:val="21"/>
              </w:rPr>
              <w:t>）网站查询截图。</w:t>
            </w:r>
          </w:p>
        </w:tc>
      </w:tr>
      <w:tr w:rsidR="001D6797" w:rsidRPr="003356F4" w:rsidTr="00E1484A">
        <w:trPr>
          <w:trHeight w:val="1317"/>
        </w:trPr>
        <w:tc>
          <w:tcPr>
            <w:tcW w:w="1129" w:type="dxa"/>
            <w:vMerge/>
            <w:vAlign w:val="center"/>
          </w:tcPr>
          <w:p w:rsidR="001D6797" w:rsidRPr="009F7C9C" w:rsidRDefault="001D6797" w:rsidP="001D6797">
            <w:pPr>
              <w:widowControl/>
              <w:jc w:val="center"/>
              <w:rPr>
                <w:rFonts w:ascii="宋体" w:hAnsi="宋体" w:cs="宋体"/>
                <w:bCs/>
                <w:color w:val="000000"/>
                <w:kern w:val="0"/>
                <w:szCs w:val="21"/>
              </w:rPr>
            </w:pPr>
          </w:p>
        </w:tc>
        <w:tc>
          <w:tcPr>
            <w:tcW w:w="1389" w:type="dxa"/>
            <w:vAlign w:val="center"/>
          </w:tcPr>
          <w:p w:rsidR="001D6797" w:rsidRDefault="001D6797" w:rsidP="003562A4">
            <w:pPr>
              <w:spacing w:line="500" w:lineRule="exact"/>
              <w:ind w:firstLineChars="50" w:firstLine="105"/>
              <w:jc w:val="center"/>
              <w:rPr>
                <w:rFonts w:asciiTheme="minorEastAsia" w:hAnsiTheme="minorEastAsia"/>
                <w:kern w:val="0"/>
                <w:szCs w:val="21"/>
              </w:rPr>
            </w:pPr>
            <w:r w:rsidRPr="00391C6C">
              <w:rPr>
                <w:rFonts w:asciiTheme="minorEastAsia" w:hAnsiTheme="minorEastAsia" w:hint="eastAsia"/>
                <w:kern w:val="0"/>
                <w:szCs w:val="21"/>
              </w:rPr>
              <w:t>业绩案例（</w:t>
            </w:r>
            <w:r w:rsidR="003607DD">
              <w:rPr>
                <w:rFonts w:asciiTheme="minorEastAsia" w:hAnsiTheme="minorEastAsia"/>
                <w:kern w:val="0"/>
                <w:szCs w:val="21"/>
              </w:rPr>
              <w:t>3</w:t>
            </w:r>
            <w:r w:rsidRPr="00391C6C">
              <w:rPr>
                <w:rFonts w:asciiTheme="minorEastAsia" w:hAnsiTheme="minorEastAsia" w:hint="eastAsia"/>
                <w:kern w:val="0"/>
                <w:szCs w:val="21"/>
              </w:rPr>
              <w:t>分）</w:t>
            </w:r>
          </w:p>
        </w:tc>
        <w:tc>
          <w:tcPr>
            <w:tcW w:w="6804" w:type="dxa"/>
            <w:vAlign w:val="center"/>
          </w:tcPr>
          <w:p w:rsidR="001D6797" w:rsidRDefault="001D6797" w:rsidP="001D6797">
            <w:pPr>
              <w:widowControl/>
              <w:jc w:val="left"/>
              <w:rPr>
                <w:rFonts w:asciiTheme="minorEastAsia" w:hAnsiTheme="minorEastAsia"/>
                <w:szCs w:val="21"/>
              </w:rPr>
            </w:pPr>
            <w:r>
              <w:rPr>
                <w:rFonts w:asciiTheme="minorEastAsia" w:hAnsiTheme="minorEastAsia" w:hint="eastAsia"/>
                <w:szCs w:val="21"/>
              </w:rPr>
              <w:t xml:space="preserve">自 2021年1月1日以来（以合同签订时间为准），投标人具有与本项目类似的业绩（含网络维护等相关内容），每提供1个得 </w:t>
            </w:r>
            <w:r w:rsidR="003607DD">
              <w:rPr>
                <w:rFonts w:asciiTheme="minorEastAsia" w:hAnsiTheme="minorEastAsia"/>
                <w:szCs w:val="21"/>
              </w:rPr>
              <w:t>1</w:t>
            </w:r>
            <w:r>
              <w:rPr>
                <w:rFonts w:asciiTheme="minorEastAsia" w:hAnsiTheme="minorEastAsia" w:hint="eastAsia"/>
                <w:szCs w:val="21"/>
              </w:rPr>
              <w:t>分，最多得</w:t>
            </w:r>
            <w:r w:rsidR="003607DD">
              <w:rPr>
                <w:rFonts w:asciiTheme="minorEastAsia" w:hAnsiTheme="minorEastAsia"/>
                <w:szCs w:val="21"/>
              </w:rPr>
              <w:t>3</w:t>
            </w:r>
            <w:r>
              <w:rPr>
                <w:rFonts w:asciiTheme="minorEastAsia" w:hAnsiTheme="minorEastAsia" w:hint="eastAsia"/>
                <w:szCs w:val="21"/>
              </w:rPr>
              <w:t>分。</w:t>
            </w:r>
          </w:p>
          <w:p w:rsidR="001D6797" w:rsidRPr="00F0499F" w:rsidRDefault="001D6797" w:rsidP="001D6797">
            <w:pPr>
              <w:jc w:val="left"/>
              <w:rPr>
                <w:rFonts w:asciiTheme="minorEastAsia" w:hAnsiTheme="minorEastAsia"/>
                <w:b/>
                <w:szCs w:val="21"/>
              </w:rPr>
            </w:pPr>
            <w:r w:rsidRPr="00F0499F">
              <w:rPr>
                <w:rFonts w:asciiTheme="minorEastAsia" w:hAnsiTheme="minorEastAsia" w:cs="宋体" w:hint="eastAsia"/>
                <w:b/>
                <w:kern w:val="0"/>
                <w:szCs w:val="21"/>
              </w:rPr>
              <w:t>注:投标文件中须提供业绩合同扫描件（至少包含合同首页、合同内容描述页、合同签章页），合同内容应体现签订时间、买卖双方公章，如业绩合同不能体现以上全部内容，须提供甲方加盖公章的证明材料，否则不得分。</w:t>
            </w:r>
          </w:p>
        </w:tc>
      </w:tr>
      <w:tr w:rsidR="001D6797" w:rsidRPr="003356F4" w:rsidTr="00E1484A">
        <w:trPr>
          <w:trHeight w:val="2023"/>
        </w:trPr>
        <w:tc>
          <w:tcPr>
            <w:tcW w:w="1129" w:type="dxa"/>
            <w:vAlign w:val="center"/>
          </w:tcPr>
          <w:p w:rsidR="001D6797" w:rsidRPr="009F7C9C" w:rsidRDefault="001D6797" w:rsidP="001D6797">
            <w:pPr>
              <w:widowControl/>
              <w:jc w:val="center"/>
              <w:rPr>
                <w:rFonts w:ascii="宋体" w:hAnsi="宋体" w:cs="宋体"/>
                <w:bCs/>
                <w:color w:val="000000"/>
                <w:kern w:val="0"/>
                <w:szCs w:val="21"/>
              </w:rPr>
            </w:pPr>
            <w:r w:rsidRPr="009F7C9C">
              <w:rPr>
                <w:rFonts w:ascii="宋体" w:hAnsi="宋体" w:cs="宋体" w:hint="eastAsia"/>
                <w:bCs/>
                <w:color w:val="000000"/>
                <w:kern w:val="0"/>
                <w:szCs w:val="21"/>
              </w:rPr>
              <w:t>价格</w:t>
            </w:r>
            <w:r w:rsidRPr="009F7C9C">
              <w:rPr>
                <w:rFonts w:ascii="宋体" w:hAnsi="宋体" w:cs="宋体"/>
                <w:bCs/>
                <w:color w:val="000000"/>
                <w:kern w:val="0"/>
                <w:szCs w:val="21"/>
              </w:rPr>
              <w:t>分</w:t>
            </w:r>
          </w:p>
          <w:p w:rsidR="001D6797" w:rsidRPr="009F7C9C" w:rsidRDefault="001D6797" w:rsidP="0002106D">
            <w:pPr>
              <w:widowControl/>
              <w:jc w:val="center"/>
              <w:rPr>
                <w:rFonts w:ascii="宋体" w:hAnsi="宋体" w:cs="宋体"/>
                <w:bCs/>
                <w:color w:val="000000"/>
                <w:kern w:val="0"/>
                <w:szCs w:val="21"/>
              </w:rPr>
            </w:pPr>
            <w:r w:rsidRPr="009F7C9C">
              <w:rPr>
                <w:rFonts w:ascii="宋体" w:hAnsi="宋体" w:cs="宋体" w:hint="eastAsia"/>
                <w:bCs/>
                <w:color w:val="000000"/>
                <w:kern w:val="0"/>
                <w:szCs w:val="21"/>
              </w:rPr>
              <w:t>（</w:t>
            </w:r>
            <w:r w:rsidR="0002106D">
              <w:rPr>
                <w:rFonts w:ascii="宋体" w:hAnsi="宋体" w:cs="宋体"/>
                <w:bCs/>
                <w:color w:val="000000"/>
                <w:kern w:val="0"/>
                <w:szCs w:val="21"/>
              </w:rPr>
              <w:t>20</w:t>
            </w:r>
            <w:r w:rsidRPr="009F7C9C">
              <w:rPr>
                <w:rFonts w:ascii="宋体" w:hAnsi="宋体" w:cs="宋体" w:hint="eastAsia"/>
                <w:bCs/>
                <w:color w:val="000000"/>
                <w:kern w:val="0"/>
                <w:szCs w:val="21"/>
              </w:rPr>
              <w:t>分</w:t>
            </w:r>
            <w:r w:rsidRPr="009F7C9C">
              <w:rPr>
                <w:rFonts w:ascii="宋体" w:hAnsi="宋体" w:cs="宋体"/>
                <w:bCs/>
                <w:color w:val="000000"/>
                <w:kern w:val="0"/>
                <w:szCs w:val="21"/>
              </w:rPr>
              <w:t>）</w:t>
            </w:r>
          </w:p>
        </w:tc>
        <w:tc>
          <w:tcPr>
            <w:tcW w:w="1389" w:type="dxa"/>
            <w:vAlign w:val="center"/>
          </w:tcPr>
          <w:p w:rsidR="001D6797" w:rsidRPr="009F7C9C" w:rsidRDefault="001D6797" w:rsidP="001D6797">
            <w:pPr>
              <w:widowControl/>
              <w:jc w:val="center"/>
              <w:rPr>
                <w:rFonts w:ascii="宋体" w:hAnsi="宋体" w:cs="宋体"/>
                <w:bCs/>
                <w:color w:val="000000"/>
                <w:kern w:val="0"/>
                <w:szCs w:val="21"/>
              </w:rPr>
            </w:pPr>
            <w:r w:rsidRPr="009F7C9C">
              <w:rPr>
                <w:rFonts w:ascii="宋体" w:hAnsi="宋体" w:cs="宋体" w:hint="eastAsia"/>
                <w:bCs/>
                <w:color w:val="000000"/>
                <w:kern w:val="0"/>
                <w:szCs w:val="21"/>
              </w:rPr>
              <w:t>价格</w:t>
            </w:r>
            <w:r w:rsidRPr="009F7C9C">
              <w:rPr>
                <w:rFonts w:ascii="宋体" w:hAnsi="宋体" w:cs="宋体"/>
                <w:bCs/>
                <w:color w:val="000000"/>
                <w:kern w:val="0"/>
                <w:szCs w:val="21"/>
              </w:rPr>
              <w:t>分</w:t>
            </w:r>
          </w:p>
          <w:p w:rsidR="001D6797" w:rsidRPr="009F7C9C" w:rsidRDefault="001D6797" w:rsidP="00851EDA">
            <w:pPr>
              <w:widowControl/>
              <w:jc w:val="center"/>
              <w:rPr>
                <w:rFonts w:ascii="宋体" w:hAnsi="宋体" w:cs="宋体"/>
                <w:bCs/>
                <w:color w:val="000000"/>
                <w:kern w:val="0"/>
                <w:szCs w:val="21"/>
              </w:rPr>
            </w:pPr>
            <w:r w:rsidRPr="009F7C9C">
              <w:rPr>
                <w:rFonts w:ascii="宋体" w:hAnsi="宋体" w:cs="宋体" w:hint="eastAsia"/>
                <w:bCs/>
                <w:color w:val="000000"/>
                <w:kern w:val="0"/>
                <w:szCs w:val="21"/>
              </w:rPr>
              <w:t>（</w:t>
            </w:r>
            <w:r w:rsidR="00851EDA">
              <w:rPr>
                <w:rFonts w:ascii="宋体" w:hAnsi="宋体" w:cs="宋体"/>
                <w:bCs/>
                <w:color w:val="000000"/>
                <w:kern w:val="0"/>
                <w:szCs w:val="21"/>
              </w:rPr>
              <w:t>20</w:t>
            </w:r>
            <w:r w:rsidRPr="009F7C9C">
              <w:rPr>
                <w:rFonts w:ascii="宋体" w:hAnsi="宋体" w:cs="宋体" w:hint="eastAsia"/>
                <w:bCs/>
                <w:color w:val="000000"/>
                <w:kern w:val="0"/>
                <w:szCs w:val="21"/>
              </w:rPr>
              <w:t>分</w:t>
            </w:r>
            <w:r w:rsidRPr="009F7C9C">
              <w:rPr>
                <w:rFonts w:ascii="宋体" w:hAnsi="宋体" w:cs="宋体"/>
                <w:bCs/>
                <w:color w:val="000000"/>
                <w:kern w:val="0"/>
                <w:szCs w:val="21"/>
              </w:rPr>
              <w:t>）</w:t>
            </w:r>
          </w:p>
        </w:tc>
        <w:tc>
          <w:tcPr>
            <w:tcW w:w="6804" w:type="dxa"/>
            <w:vAlign w:val="center"/>
          </w:tcPr>
          <w:p w:rsidR="001D6797" w:rsidRPr="00B01078" w:rsidRDefault="001D6797" w:rsidP="001D6797">
            <w:pPr>
              <w:spacing w:line="400" w:lineRule="exact"/>
              <w:rPr>
                <w:rFonts w:ascii="宋体" w:hAnsi="宋体"/>
                <w:color w:val="000000"/>
                <w:szCs w:val="21"/>
              </w:rPr>
            </w:pPr>
            <w:r w:rsidRPr="00B01078">
              <w:rPr>
                <w:rFonts w:ascii="宋体" w:hAnsi="宋体" w:hint="eastAsia"/>
                <w:color w:val="000000"/>
                <w:szCs w:val="21"/>
              </w:rPr>
              <w:t>价格分应当采用低价优先法计算，即满足招标文件要求且投标价格最低的投标报价为评标基准价，其价格分为满分。其他供应商的价格</w:t>
            </w:r>
            <w:proofErr w:type="gramStart"/>
            <w:r w:rsidRPr="00B01078">
              <w:rPr>
                <w:rFonts w:ascii="宋体" w:hAnsi="宋体" w:hint="eastAsia"/>
                <w:color w:val="000000"/>
                <w:szCs w:val="21"/>
              </w:rPr>
              <w:t>分统一</w:t>
            </w:r>
            <w:proofErr w:type="gramEnd"/>
            <w:r w:rsidRPr="00B01078">
              <w:rPr>
                <w:rFonts w:ascii="宋体" w:hAnsi="宋体" w:hint="eastAsia"/>
                <w:color w:val="000000"/>
                <w:szCs w:val="21"/>
              </w:rPr>
              <w:t>按照下列公式计算：</w:t>
            </w:r>
          </w:p>
          <w:p w:rsidR="001D6797" w:rsidRPr="00B01078" w:rsidRDefault="001D6797" w:rsidP="001D6797">
            <w:pPr>
              <w:spacing w:line="400" w:lineRule="exact"/>
              <w:rPr>
                <w:rFonts w:ascii="宋体" w:hAnsi="宋体"/>
                <w:color w:val="000000"/>
                <w:szCs w:val="21"/>
              </w:rPr>
            </w:pPr>
            <w:r w:rsidRPr="00B01078">
              <w:rPr>
                <w:rFonts w:ascii="宋体" w:hAnsi="宋体" w:hint="eastAsia"/>
                <w:color w:val="000000"/>
                <w:szCs w:val="21"/>
              </w:rPr>
              <w:t xml:space="preserve">报价得分＝（评标基准价/投标人报价）× </w:t>
            </w:r>
            <w:proofErr w:type="gramStart"/>
            <w:r w:rsidRPr="00B01078">
              <w:rPr>
                <w:rFonts w:ascii="宋体" w:hAnsi="宋体" w:hint="eastAsia"/>
                <w:color w:val="000000"/>
                <w:szCs w:val="21"/>
              </w:rPr>
              <w:t>价格权</w:t>
            </w:r>
            <w:proofErr w:type="gramEnd"/>
            <w:r w:rsidRPr="00B01078">
              <w:rPr>
                <w:rFonts w:ascii="宋体" w:hAnsi="宋体" w:hint="eastAsia"/>
                <w:color w:val="000000"/>
                <w:szCs w:val="21"/>
              </w:rPr>
              <w:t>值×100</w:t>
            </w:r>
          </w:p>
          <w:p w:rsidR="001D6797" w:rsidRPr="00A00E6C" w:rsidRDefault="001D6797" w:rsidP="001D6797">
            <w:pPr>
              <w:spacing w:line="400" w:lineRule="exact"/>
              <w:rPr>
                <w:rFonts w:ascii="宋体" w:hAnsi="宋体"/>
                <w:color w:val="000000"/>
                <w:szCs w:val="21"/>
              </w:rPr>
            </w:pPr>
            <w:r w:rsidRPr="00B01078">
              <w:rPr>
                <w:rFonts w:ascii="宋体" w:hAnsi="宋体" w:hint="eastAsia"/>
                <w:color w:val="000000"/>
                <w:szCs w:val="21"/>
              </w:rPr>
              <w:t>报价得分分值计算保留小数点后两位，小数点后第三位四舍五入。</w:t>
            </w:r>
          </w:p>
        </w:tc>
      </w:tr>
    </w:tbl>
    <w:p w:rsidR="0007573E" w:rsidRPr="0007573E" w:rsidRDefault="0007573E" w:rsidP="00636A6C">
      <w:pPr>
        <w:spacing w:line="408" w:lineRule="auto"/>
        <w:rPr>
          <w:rFonts w:ascii="仿宋" w:eastAsia="仿宋" w:hAnsi="仿宋"/>
          <w:sz w:val="32"/>
          <w:szCs w:val="32"/>
        </w:rPr>
      </w:pPr>
    </w:p>
    <w:p w:rsidR="0007573E" w:rsidRDefault="0007573E" w:rsidP="00636A6C">
      <w:pPr>
        <w:spacing w:line="408" w:lineRule="auto"/>
        <w:rPr>
          <w:rFonts w:ascii="仿宋" w:eastAsia="仿宋" w:hAnsi="仿宋"/>
          <w:sz w:val="32"/>
          <w:szCs w:val="32"/>
        </w:rPr>
      </w:pPr>
    </w:p>
    <w:p w:rsidR="00496B08" w:rsidRPr="00636A6C" w:rsidRDefault="00496B08"/>
    <w:sectPr w:rsidR="00496B08" w:rsidRPr="00636A6C" w:rsidSect="007151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189" w:rsidRDefault="00255189" w:rsidP="00636A6C">
      <w:r>
        <w:separator/>
      </w:r>
    </w:p>
  </w:endnote>
  <w:endnote w:type="continuationSeparator" w:id="0">
    <w:p w:rsidR="00255189" w:rsidRDefault="00255189" w:rsidP="00636A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189" w:rsidRDefault="00255189" w:rsidP="00636A6C">
      <w:r>
        <w:separator/>
      </w:r>
    </w:p>
  </w:footnote>
  <w:footnote w:type="continuationSeparator" w:id="0">
    <w:p w:rsidR="00255189" w:rsidRDefault="00255189" w:rsidP="00636A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9C1"/>
    <w:multiLevelType w:val="hybridMultilevel"/>
    <w:tmpl w:val="B394DA28"/>
    <w:lvl w:ilvl="0" w:tplc="573C015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17DDF69"/>
    <w:multiLevelType w:val="singleLevel"/>
    <w:tmpl w:val="117DDF69"/>
    <w:lvl w:ilvl="0">
      <w:start w:val="1"/>
      <w:numFmt w:val="decimal"/>
      <w:lvlText w:val="%1."/>
      <w:lvlJc w:val="left"/>
      <w:pPr>
        <w:tabs>
          <w:tab w:val="left" w:pos="312"/>
        </w:tabs>
      </w:pPr>
    </w:lvl>
  </w:abstractNum>
  <w:abstractNum w:abstractNumId="2">
    <w:nsid w:val="1C1A4CD6"/>
    <w:multiLevelType w:val="hybridMultilevel"/>
    <w:tmpl w:val="C74E87CA"/>
    <w:lvl w:ilvl="0" w:tplc="273A68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2F84F76"/>
    <w:multiLevelType w:val="hybridMultilevel"/>
    <w:tmpl w:val="B3D43E10"/>
    <w:lvl w:ilvl="0" w:tplc="E0C22194">
      <w:start w:val="1"/>
      <w:numFmt w:val="decimal"/>
      <w:lvlText w:val="%1."/>
      <w:lvlJc w:val="left"/>
      <w:pPr>
        <w:ind w:left="360" w:hanging="360"/>
      </w:pPr>
      <w:rPr>
        <w:rFonts w:ascii="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FA0F48"/>
    <w:multiLevelType w:val="hybridMultilevel"/>
    <w:tmpl w:val="8AD69ACA"/>
    <w:lvl w:ilvl="0" w:tplc="7A9E6B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348CF8"/>
    <w:multiLevelType w:val="singleLevel"/>
    <w:tmpl w:val="2C348CF8"/>
    <w:lvl w:ilvl="0">
      <w:start w:val="1"/>
      <w:numFmt w:val="decimal"/>
      <w:lvlText w:val="%1."/>
      <w:lvlJc w:val="left"/>
      <w:pPr>
        <w:tabs>
          <w:tab w:val="left" w:pos="312"/>
        </w:tabs>
      </w:pPr>
    </w:lvl>
  </w:abstractNum>
  <w:abstractNum w:abstractNumId="6">
    <w:nsid w:val="31EE2F8A"/>
    <w:multiLevelType w:val="hybridMultilevel"/>
    <w:tmpl w:val="073841AC"/>
    <w:lvl w:ilvl="0" w:tplc="5950D3B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39163012"/>
    <w:multiLevelType w:val="hybridMultilevel"/>
    <w:tmpl w:val="29E22250"/>
    <w:lvl w:ilvl="0" w:tplc="BB0C481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186675"/>
    <w:multiLevelType w:val="hybridMultilevel"/>
    <w:tmpl w:val="0C683BC8"/>
    <w:lvl w:ilvl="0" w:tplc="D64E2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C5B175E"/>
    <w:multiLevelType w:val="singleLevel"/>
    <w:tmpl w:val="5C5B175E"/>
    <w:lvl w:ilvl="0">
      <w:start w:val="1"/>
      <w:numFmt w:val="decimal"/>
      <w:lvlText w:val="%1."/>
      <w:lvlJc w:val="left"/>
      <w:pPr>
        <w:tabs>
          <w:tab w:val="num" w:pos="312"/>
        </w:tabs>
      </w:pPr>
    </w:lvl>
  </w:abstractNum>
  <w:abstractNum w:abstractNumId="10">
    <w:nsid w:val="664419AE"/>
    <w:multiLevelType w:val="hybridMultilevel"/>
    <w:tmpl w:val="6136B90C"/>
    <w:lvl w:ilvl="0" w:tplc="6C0471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FC5378A"/>
    <w:multiLevelType w:val="hybridMultilevel"/>
    <w:tmpl w:val="3F46EAE4"/>
    <w:lvl w:ilvl="0" w:tplc="E6DC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EF8376A"/>
    <w:multiLevelType w:val="hybridMultilevel"/>
    <w:tmpl w:val="788ADF82"/>
    <w:lvl w:ilvl="0" w:tplc="EA2AE99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5"/>
  </w:num>
  <w:num w:numId="3">
    <w:abstractNumId w:val="9"/>
  </w:num>
  <w:num w:numId="4">
    <w:abstractNumId w:val="11"/>
  </w:num>
  <w:num w:numId="5">
    <w:abstractNumId w:val="0"/>
  </w:num>
  <w:num w:numId="6">
    <w:abstractNumId w:val="3"/>
  </w:num>
  <w:num w:numId="7">
    <w:abstractNumId w:val="10"/>
  </w:num>
  <w:num w:numId="8">
    <w:abstractNumId w:val="6"/>
  </w:num>
  <w:num w:numId="9">
    <w:abstractNumId w:val="12"/>
  </w:num>
  <w:num w:numId="10">
    <w:abstractNumId w:val="2"/>
  </w:num>
  <w:num w:numId="11">
    <w:abstractNumId w:val="7"/>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17E6"/>
    <w:rsid w:val="000022D8"/>
    <w:rsid w:val="00010381"/>
    <w:rsid w:val="0001158C"/>
    <w:rsid w:val="00014C3D"/>
    <w:rsid w:val="00020F8F"/>
    <w:rsid w:val="0002106D"/>
    <w:rsid w:val="0003155C"/>
    <w:rsid w:val="00034371"/>
    <w:rsid w:val="00037391"/>
    <w:rsid w:val="00042AA5"/>
    <w:rsid w:val="000459B7"/>
    <w:rsid w:val="00045D6F"/>
    <w:rsid w:val="000509AA"/>
    <w:rsid w:val="00053D14"/>
    <w:rsid w:val="00054A50"/>
    <w:rsid w:val="00055854"/>
    <w:rsid w:val="00057A5E"/>
    <w:rsid w:val="00060FED"/>
    <w:rsid w:val="00064F45"/>
    <w:rsid w:val="000700D5"/>
    <w:rsid w:val="00075267"/>
    <w:rsid w:val="0007573E"/>
    <w:rsid w:val="0008365C"/>
    <w:rsid w:val="000900D7"/>
    <w:rsid w:val="000935FF"/>
    <w:rsid w:val="00093866"/>
    <w:rsid w:val="000A1305"/>
    <w:rsid w:val="000A3054"/>
    <w:rsid w:val="000B2EF6"/>
    <w:rsid w:val="000C5A26"/>
    <w:rsid w:val="000C7D72"/>
    <w:rsid w:val="000D23D5"/>
    <w:rsid w:val="000E1D2E"/>
    <w:rsid w:val="000E6BD4"/>
    <w:rsid w:val="000F3235"/>
    <w:rsid w:val="000F77E9"/>
    <w:rsid w:val="00103EC2"/>
    <w:rsid w:val="00110966"/>
    <w:rsid w:val="00111F89"/>
    <w:rsid w:val="001164A0"/>
    <w:rsid w:val="00120939"/>
    <w:rsid w:val="0012523D"/>
    <w:rsid w:val="00125A0A"/>
    <w:rsid w:val="00141CCB"/>
    <w:rsid w:val="00146394"/>
    <w:rsid w:val="00162C08"/>
    <w:rsid w:val="00163A07"/>
    <w:rsid w:val="0017420D"/>
    <w:rsid w:val="0018110E"/>
    <w:rsid w:val="001850CA"/>
    <w:rsid w:val="0019203A"/>
    <w:rsid w:val="0019699E"/>
    <w:rsid w:val="00196D71"/>
    <w:rsid w:val="001972C7"/>
    <w:rsid w:val="001A3A83"/>
    <w:rsid w:val="001B035F"/>
    <w:rsid w:val="001C4FA7"/>
    <w:rsid w:val="001D2A00"/>
    <w:rsid w:val="001D6797"/>
    <w:rsid w:val="001F30C2"/>
    <w:rsid w:val="001F5B11"/>
    <w:rsid w:val="00210EA4"/>
    <w:rsid w:val="00214B53"/>
    <w:rsid w:val="00233020"/>
    <w:rsid w:val="002338C2"/>
    <w:rsid w:val="00241359"/>
    <w:rsid w:val="00247F17"/>
    <w:rsid w:val="00255189"/>
    <w:rsid w:val="002666F6"/>
    <w:rsid w:val="0027167F"/>
    <w:rsid w:val="00271CF3"/>
    <w:rsid w:val="002729D4"/>
    <w:rsid w:val="002A7DE5"/>
    <w:rsid w:val="002C0880"/>
    <w:rsid w:val="002C28A4"/>
    <w:rsid w:val="002C3D36"/>
    <w:rsid w:val="002C5F7A"/>
    <w:rsid w:val="002D4EDF"/>
    <w:rsid w:val="002F2B91"/>
    <w:rsid w:val="00314AB7"/>
    <w:rsid w:val="0032159C"/>
    <w:rsid w:val="003252FD"/>
    <w:rsid w:val="00327D5F"/>
    <w:rsid w:val="00333DDA"/>
    <w:rsid w:val="00340223"/>
    <w:rsid w:val="003435EA"/>
    <w:rsid w:val="00350221"/>
    <w:rsid w:val="003506AE"/>
    <w:rsid w:val="0035294F"/>
    <w:rsid w:val="003561F8"/>
    <w:rsid w:val="003562A4"/>
    <w:rsid w:val="003607DD"/>
    <w:rsid w:val="003617A5"/>
    <w:rsid w:val="003650F5"/>
    <w:rsid w:val="003800CF"/>
    <w:rsid w:val="00380282"/>
    <w:rsid w:val="00391C6C"/>
    <w:rsid w:val="003939BA"/>
    <w:rsid w:val="00397277"/>
    <w:rsid w:val="003B517C"/>
    <w:rsid w:val="003C0B8D"/>
    <w:rsid w:val="003C2E6E"/>
    <w:rsid w:val="003D16E8"/>
    <w:rsid w:val="003E49A6"/>
    <w:rsid w:val="003F265B"/>
    <w:rsid w:val="003F3973"/>
    <w:rsid w:val="0040211A"/>
    <w:rsid w:val="004023FD"/>
    <w:rsid w:val="0040736F"/>
    <w:rsid w:val="00431370"/>
    <w:rsid w:val="00433E80"/>
    <w:rsid w:val="00434E55"/>
    <w:rsid w:val="0045243B"/>
    <w:rsid w:val="004609A4"/>
    <w:rsid w:val="00464ED9"/>
    <w:rsid w:val="00470450"/>
    <w:rsid w:val="004743CE"/>
    <w:rsid w:val="004818B1"/>
    <w:rsid w:val="00484C57"/>
    <w:rsid w:val="0048570C"/>
    <w:rsid w:val="004867C9"/>
    <w:rsid w:val="00495385"/>
    <w:rsid w:val="00496B08"/>
    <w:rsid w:val="004C5D70"/>
    <w:rsid w:val="004E590A"/>
    <w:rsid w:val="00500D9D"/>
    <w:rsid w:val="00504ADB"/>
    <w:rsid w:val="005155B2"/>
    <w:rsid w:val="00526CA1"/>
    <w:rsid w:val="005300AB"/>
    <w:rsid w:val="00537F59"/>
    <w:rsid w:val="00543A93"/>
    <w:rsid w:val="00545851"/>
    <w:rsid w:val="005470BA"/>
    <w:rsid w:val="005471F5"/>
    <w:rsid w:val="00553981"/>
    <w:rsid w:val="00562D86"/>
    <w:rsid w:val="00567D2B"/>
    <w:rsid w:val="00580B37"/>
    <w:rsid w:val="00582081"/>
    <w:rsid w:val="00582AE9"/>
    <w:rsid w:val="005A03FE"/>
    <w:rsid w:val="005A7876"/>
    <w:rsid w:val="005C6BD5"/>
    <w:rsid w:val="005D1210"/>
    <w:rsid w:val="005D454A"/>
    <w:rsid w:val="005E65EA"/>
    <w:rsid w:val="00601954"/>
    <w:rsid w:val="006020B2"/>
    <w:rsid w:val="00602358"/>
    <w:rsid w:val="006047A2"/>
    <w:rsid w:val="0062149B"/>
    <w:rsid w:val="00626619"/>
    <w:rsid w:val="00626675"/>
    <w:rsid w:val="00636A6C"/>
    <w:rsid w:val="0065232A"/>
    <w:rsid w:val="0065359D"/>
    <w:rsid w:val="006558D5"/>
    <w:rsid w:val="00666A42"/>
    <w:rsid w:val="00672C97"/>
    <w:rsid w:val="006829D1"/>
    <w:rsid w:val="006876CF"/>
    <w:rsid w:val="00687877"/>
    <w:rsid w:val="006940F5"/>
    <w:rsid w:val="00697CEB"/>
    <w:rsid w:val="006C3845"/>
    <w:rsid w:val="006C5451"/>
    <w:rsid w:val="006E3793"/>
    <w:rsid w:val="006E3D93"/>
    <w:rsid w:val="006F05FB"/>
    <w:rsid w:val="006F548C"/>
    <w:rsid w:val="006F585B"/>
    <w:rsid w:val="006F6847"/>
    <w:rsid w:val="00704C4E"/>
    <w:rsid w:val="00710782"/>
    <w:rsid w:val="007125F8"/>
    <w:rsid w:val="007151A9"/>
    <w:rsid w:val="00722106"/>
    <w:rsid w:val="0073276D"/>
    <w:rsid w:val="0074262C"/>
    <w:rsid w:val="00753418"/>
    <w:rsid w:val="007540B4"/>
    <w:rsid w:val="00754E3C"/>
    <w:rsid w:val="007612FE"/>
    <w:rsid w:val="00776845"/>
    <w:rsid w:val="00777DBF"/>
    <w:rsid w:val="00780D03"/>
    <w:rsid w:val="007825C1"/>
    <w:rsid w:val="007837AF"/>
    <w:rsid w:val="0079323A"/>
    <w:rsid w:val="007A7B93"/>
    <w:rsid w:val="007D7DAD"/>
    <w:rsid w:val="007E1389"/>
    <w:rsid w:val="007E17E6"/>
    <w:rsid w:val="007E5C92"/>
    <w:rsid w:val="007F7957"/>
    <w:rsid w:val="00800559"/>
    <w:rsid w:val="00803264"/>
    <w:rsid w:val="008052E5"/>
    <w:rsid w:val="00810198"/>
    <w:rsid w:val="00810BDB"/>
    <w:rsid w:val="008273C4"/>
    <w:rsid w:val="00827D56"/>
    <w:rsid w:val="008405C3"/>
    <w:rsid w:val="00851EDA"/>
    <w:rsid w:val="00863207"/>
    <w:rsid w:val="00864CA8"/>
    <w:rsid w:val="00866EFB"/>
    <w:rsid w:val="00871647"/>
    <w:rsid w:val="0087382A"/>
    <w:rsid w:val="00876DDB"/>
    <w:rsid w:val="00887582"/>
    <w:rsid w:val="00895798"/>
    <w:rsid w:val="00897A0A"/>
    <w:rsid w:val="00897C09"/>
    <w:rsid w:val="008B5625"/>
    <w:rsid w:val="008B6B14"/>
    <w:rsid w:val="008B7107"/>
    <w:rsid w:val="008C1B8E"/>
    <w:rsid w:val="008C24D5"/>
    <w:rsid w:val="008E33CB"/>
    <w:rsid w:val="008E4F8C"/>
    <w:rsid w:val="008F089B"/>
    <w:rsid w:val="008F1A00"/>
    <w:rsid w:val="008F5300"/>
    <w:rsid w:val="008F7678"/>
    <w:rsid w:val="009046CE"/>
    <w:rsid w:val="00905691"/>
    <w:rsid w:val="00924B64"/>
    <w:rsid w:val="0093222C"/>
    <w:rsid w:val="00936BDE"/>
    <w:rsid w:val="00946C1A"/>
    <w:rsid w:val="009544AC"/>
    <w:rsid w:val="0095617E"/>
    <w:rsid w:val="009621CC"/>
    <w:rsid w:val="0096284F"/>
    <w:rsid w:val="009672EB"/>
    <w:rsid w:val="00967E14"/>
    <w:rsid w:val="009723F7"/>
    <w:rsid w:val="00976A3E"/>
    <w:rsid w:val="00981C74"/>
    <w:rsid w:val="009855F0"/>
    <w:rsid w:val="0099775C"/>
    <w:rsid w:val="009C2A1B"/>
    <w:rsid w:val="009C707E"/>
    <w:rsid w:val="009E08A8"/>
    <w:rsid w:val="009F0E9A"/>
    <w:rsid w:val="009F2C9D"/>
    <w:rsid w:val="00A033E1"/>
    <w:rsid w:val="00A17F55"/>
    <w:rsid w:val="00A20572"/>
    <w:rsid w:val="00A229E1"/>
    <w:rsid w:val="00A31BD5"/>
    <w:rsid w:val="00A374E4"/>
    <w:rsid w:val="00A42B49"/>
    <w:rsid w:val="00A61558"/>
    <w:rsid w:val="00A6449D"/>
    <w:rsid w:val="00A713EB"/>
    <w:rsid w:val="00A726ED"/>
    <w:rsid w:val="00A75324"/>
    <w:rsid w:val="00A872B2"/>
    <w:rsid w:val="00A916BA"/>
    <w:rsid w:val="00A94036"/>
    <w:rsid w:val="00AA19C3"/>
    <w:rsid w:val="00AB1CBE"/>
    <w:rsid w:val="00AB2E42"/>
    <w:rsid w:val="00AD3739"/>
    <w:rsid w:val="00AD3C7C"/>
    <w:rsid w:val="00AE4D4C"/>
    <w:rsid w:val="00AE5F8E"/>
    <w:rsid w:val="00AF2594"/>
    <w:rsid w:val="00B01078"/>
    <w:rsid w:val="00B04404"/>
    <w:rsid w:val="00B07F2F"/>
    <w:rsid w:val="00B10BD4"/>
    <w:rsid w:val="00B15E4F"/>
    <w:rsid w:val="00B2564A"/>
    <w:rsid w:val="00B272CA"/>
    <w:rsid w:val="00B312B3"/>
    <w:rsid w:val="00B318E8"/>
    <w:rsid w:val="00B34478"/>
    <w:rsid w:val="00B35D08"/>
    <w:rsid w:val="00B477B6"/>
    <w:rsid w:val="00B553FB"/>
    <w:rsid w:val="00B71E1F"/>
    <w:rsid w:val="00B73B53"/>
    <w:rsid w:val="00B81575"/>
    <w:rsid w:val="00BA3F5D"/>
    <w:rsid w:val="00BA45C8"/>
    <w:rsid w:val="00BC6417"/>
    <w:rsid w:val="00BD19A0"/>
    <w:rsid w:val="00BD6A62"/>
    <w:rsid w:val="00BD792D"/>
    <w:rsid w:val="00BE1891"/>
    <w:rsid w:val="00BF233C"/>
    <w:rsid w:val="00BF7972"/>
    <w:rsid w:val="00C00B0B"/>
    <w:rsid w:val="00C02DEA"/>
    <w:rsid w:val="00C12962"/>
    <w:rsid w:val="00C26071"/>
    <w:rsid w:val="00C33A21"/>
    <w:rsid w:val="00C41D0E"/>
    <w:rsid w:val="00C478B2"/>
    <w:rsid w:val="00C4795D"/>
    <w:rsid w:val="00C73095"/>
    <w:rsid w:val="00C75113"/>
    <w:rsid w:val="00C81AF3"/>
    <w:rsid w:val="00C87DA4"/>
    <w:rsid w:val="00C9636B"/>
    <w:rsid w:val="00CA6096"/>
    <w:rsid w:val="00CB5C61"/>
    <w:rsid w:val="00CB5D09"/>
    <w:rsid w:val="00CB7477"/>
    <w:rsid w:val="00CC65C5"/>
    <w:rsid w:val="00CD75CF"/>
    <w:rsid w:val="00CE4D45"/>
    <w:rsid w:val="00CE7475"/>
    <w:rsid w:val="00CE7D90"/>
    <w:rsid w:val="00CF2E93"/>
    <w:rsid w:val="00D144E9"/>
    <w:rsid w:val="00D33878"/>
    <w:rsid w:val="00D3513C"/>
    <w:rsid w:val="00D54C70"/>
    <w:rsid w:val="00D56E1D"/>
    <w:rsid w:val="00D60D31"/>
    <w:rsid w:val="00D6287C"/>
    <w:rsid w:val="00D65686"/>
    <w:rsid w:val="00D6724C"/>
    <w:rsid w:val="00D85A09"/>
    <w:rsid w:val="00D87D1F"/>
    <w:rsid w:val="00D975DC"/>
    <w:rsid w:val="00DA0269"/>
    <w:rsid w:val="00DA2D74"/>
    <w:rsid w:val="00DB0AE8"/>
    <w:rsid w:val="00DB1839"/>
    <w:rsid w:val="00DB5EEC"/>
    <w:rsid w:val="00DF4BF3"/>
    <w:rsid w:val="00DF74E5"/>
    <w:rsid w:val="00E1484A"/>
    <w:rsid w:val="00E148F3"/>
    <w:rsid w:val="00E2070A"/>
    <w:rsid w:val="00E332B4"/>
    <w:rsid w:val="00E55134"/>
    <w:rsid w:val="00E60ADE"/>
    <w:rsid w:val="00E6213A"/>
    <w:rsid w:val="00E804F2"/>
    <w:rsid w:val="00E814E9"/>
    <w:rsid w:val="00EB446D"/>
    <w:rsid w:val="00EC6A3C"/>
    <w:rsid w:val="00ED247A"/>
    <w:rsid w:val="00EE1E20"/>
    <w:rsid w:val="00EE1ED3"/>
    <w:rsid w:val="00EF1F83"/>
    <w:rsid w:val="00EF6707"/>
    <w:rsid w:val="00F0499F"/>
    <w:rsid w:val="00F20B2F"/>
    <w:rsid w:val="00F24DEA"/>
    <w:rsid w:val="00F349D1"/>
    <w:rsid w:val="00F43477"/>
    <w:rsid w:val="00F50A03"/>
    <w:rsid w:val="00F56ED0"/>
    <w:rsid w:val="00F64903"/>
    <w:rsid w:val="00F807B2"/>
    <w:rsid w:val="00F83FBF"/>
    <w:rsid w:val="00F951BD"/>
    <w:rsid w:val="00F95855"/>
    <w:rsid w:val="00FC4602"/>
    <w:rsid w:val="00FC7512"/>
    <w:rsid w:val="00FE1B58"/>
    <w:rsid w:val="00FE2E8D"/>
    <w:rsid w:val="00FE3A32"/>
    <w:rsid w:val="00FE5AF8"/>
    <w:rsid w:val="00FF2249"/>
    <w:rsid w:val="00FF3E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6C"/>
    <w:pPr>
      <w:widowControl w:val="0"/>
      <w:jc w:val="both"/>
    </w:pPr>
  </w:style>
  <w:style w:type="paragraph" w:styleId="2">
    <w:name w:val="heading 2"/>
    <w:basedOn w:val="a"/>
    <w:next w:val="a"/>
    <w:link w:val="2Char"/>
    <w:qFormat/>
    <w:rsid w:val="00636A6C"/>
    <w:pPr>
      <w:keepNext/>
      <w:keepLines/>
      <w:spacing w:before="260" w:after="260" w:line="416" w:lineRule="auto"/>
      <w:ind w:firstLine="628"/>
      <w:jc w:val="center"/>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A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A6C"/>
    <w:rPr>
      <w:sz w:val="18"/>
      <w:szCs w:val="18"/>
    </w:rPr>
  </w:style>
  <w:style w:type="paragraph" w:styleId="a4">
    <w:name w:val="footer"/>
    <w:basedOn w:val="a"/>
    <w:link w:val="Char0"/>
    <w:uiPriority w:val="99"/>
    <w:unhideWhenUsed/>
    <w:rsid w:val="00636A6C"/>
    <w:pPr>
      <w:tabs>
        <w:tab w:val="center" w:pos="4153"/>
        <w:tab w:val="right" w:pos="8306"/>
      </w:tabs>
      <w:snapToGrid w:val="0"/>
      <w:jc w:val="left"/>
    </w:pPr>
    <w:rPr>
      <w:sz w:val="18"/>
      <w:szCs w:val="18"/>
    </w:rPr>
  </w:style>
  <w:style w:type="character" w:customStyle="1" w:styleId="Char0">
    <w:name w:val="页脚 Char"/>
    <w:basedOn w:val="a0"/>
    <w:link w:val="a4"/>
    <w:uiPriority w:val="99"/>
    <w:rsid w:val="00636A6C"/>
    <w:rPr>
      <w:sz w:val="18"/>
      <w:szCs w:val="18"/>
    </w:rPr>
  </w:style>
  <w:style w:type="character" w:customStyle="1" w:styleId="2Char">
    <w:name w:val="标题 2 Char"/>
    <w:basedOn w:val="a0"/>
    <w:link w:val="2"/>
    <w:rsid w:val="00636A6C"/>
    <w:rPr>
      <w:rFonts w:ascii="Arial" w:eastAsia="黑体" w:hAnsi="Arial" w:cs="Times New Roman"/>
      <w:b/>
      <w:bCs/>
      <w:sz w:val="32"/>
      <w:szCs w:val="32"/>
    </w:rPr>
  </w:style>
  <w:style w:type="paragraph" w:styleId="a5">
    <w:name w:val="Body Text"/>
    <w:basedOn w:val="a"/>
    <w:link w:val="Char1"/>
    <w:uiPriority w:val="99"/>
    <w:semiHidden/>
    <w:unhideWhenUsed/>
    <w:rsid w:val="00636A6C"/>
    <w:pPr>
      <w:spacing w:after="120"/>
    </w:pPr>
  </w:style>
  <w:style w:type="character" w:customStyle="1" w:styleId="Char1">
    <w:name w:val="正文文本 Char"/>
    <w:basedOn w:val="a0"/>
    <w:link w:val="a5"/>
    <w:uiPriority w:val="99"/>
    <w:semiHidden/>
    <w:rsid w:val="00636A6C"/>
  </w:style>
  <w:style w:type="paragraph" w:styleId="a6">
    <w:name w:val="Body Text First Indent"/>
    <w:basedOn w:val="a5"/>
    <w:link w:val="Char2"/>
    <w:uiPriority w:val="99"/>
    <w:semiHidden/>
    <w:unhideWhenUsed/>
    <w:qFormat/>
    <w:rsid w:val="00636A6C"/>
    <w:pPr>
      <w:ind w:firstLineChars="100" w:firstLine="420"/>
    </w:pPr>
    <w:rPr>
      <w:rFonts w:ascii="Calibri" w:eastAsia="宋体" w:hAnsi="Calibri" w:cs="Times New Roman"/>
      <w:szCs w:val="20"/>
    </w:rPr>
  </w:style>
  <w:style w:type="character" w:customStyle="1" w:styleId="Char2">
    <w:name w:val="正文首行缩进 Char"/>
    <w:basedOn w:val="Char1"/>
    <w:link w:val="a6"/>
    <w:uiPriority w:val="99"/>
    <w:semiHidden/>
    <w:qFormat/>
    <w:rsid w:val="00636A6C"/>
    <w:rPr>
      <w:rFonts w:ascii="Calibri" w:eastAsia="宋体" w:hAnsi="Calibri" w:cs="Times New Roman"/>
      <w:szCs w:val="20"/>
    </w:rPr>
  </w:style>
  <w:style w:type="paragraph" w:styleId="a7">
    <w:name w:val="Title"/>
    <w:basedOn w:val="a"/>
    <w:next w:val="a"/>
    <w:link w:val="Char3"/>
    <w:uiPriority w:val="10"/>
    <w:qFormat/>
    <w:rsid w:val="00636A6C"/>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7"/>
    <w:uiPriority w:val="10"/>
    <w:qFormat/>
    <w:rsid w:val="00636A6C"/>
    <w:rPr>
      <w:rFonts w:asciiTheme="majorHAnsi" w:eastAsia="宋体" w:hAnsiTheme="majorHAnsi" w:cstheme="majorBidi"/>
      <w:b/>
      <w:bCs/>
      <w:sz w:val="32"/>
      <w:szCs w:val="32"/>
    </w:rPr>
  </w:style>
  <w:style w:type="table" w:styleId="a8">
    <w:name w:val="Table Grid"/>
    <w:basedOn w:val="a1"/>
    <w:rsid w:val="00CC6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sid w:val="008C1B8E"/>
    <w:rPr>
      <w:rFonts w:ascii="宋体" w:eastAsia="宋体" w:hAnsi="宋体" w:cs="宋体" w:hint="eastAsia"/>
      <w:i w:val="0"/>
      <w:iCs w:val="0"/>
      <w:color w:val="000000"/>
      <w:sz w:val="20"/>
      <w:szCs w:val="20"/>
      <w:u w:val="none"/>
    </w:rPr>
  </w:style>
  <w:style w:type="paragraph" w:styleId="a9">
    <w:name w:val="List Paragraph"/>
    <w:basedOn w:val="a"/>
    <w:uiPriority w:val="34"/>
    <w:qFormat/>
    <w:rsid w:val="00777DBF"/>
    <w:pPr>
      <w:ind w:firstLineChars="200" w:firstLine="420"/>
    </w:pPr>
  </w:style>
  <w:style w:type="paragraph" w:styleId="aa">
    <w:name w:val="Balloon Text"/>
    <w:basedOn w:val="a"/>
    <w:link w:val="Char4"/>
    <w:uiPriority w:val="99"/>
    <w:semiHidden/>
    <w:unhideWhenUsed/>
    <w:rsid w:val="00543A93"/>
    <w:rPr>
      <w:sz w:val="18"/>
      <w:szCs w:val="18"/>
    </w:rPr>
  </w:style>
  <w:style w:type="character" w:customStyle="1" w:styleId="Char4">
    <w:name w:val="批注框文本 Char"/>
    <w:basedOn w:val="a0"/>
    <w:link w:val="aa"/>
    <w:uiPriority w:val="99"/>
    <w:semiHidden/>
    <w:rsid w:val="00543A93"/>
    <w:rPr>
      <w:sz w:val="18"/>
      <w:szCs w:val="18"/>
    </w:rPr>
  </w:style>
  <w:style w:type="character" w:styleId="ab">
    <w:name w:val="annotation reference"/>
    <w:basedOn w:val="a0"/>
    <w:uiPriority w:val="99"/>
    <w:semiHidden/>
    <w:unhideWhenUsed/>
    <w:rsid w:val="00196D71"/>
    <w:rPr>
      <w:sz w:val="21"/>
      <w:szCs w:val="21"/>
    </w:rPr>
  </w:style>
  <w:style w:type="paragraph" w:styleId="ac">
    <w:name w:val="annotation text"/>
    <w:basedOn w:val="a"/>
    <w:link w:val="Char5"/>
    <w:uiPriority w:val="99"/>
    <w:semiHidden/>
    <w:unhideWhenUsed/>
    <w:rsid w:val="00196D71"/>
    <w:pPr>
      <w:jc w:val="left"/>
    </w:pPr>
  </w:style>
  <w:style w:type="character" w:customStyle="1" w:styleId="Char5">
    <w:name w:val="批注文字 Char"/>
    <w:basedOn w:val="a0"/>
    <w:link w:val="ac"/>
    <w:uiPriority w:val="99"/>
    <w:semiHidden/>
    <w:rsid w:val="00196D71"/>
  </w:style>
  <w:style w:type="paragraph" w:styleId="ad">
    <w:name w:val="annotation subject"/>
    <w:basedOn w:val="ac"/>
    <w:next w:val="ac"/>
    <w:link w:val="Char6"/>
    <w:uiPriority w:val="99"/>
    <w:semiHidden/>
    <w:unhideWhenUsed/>
    <w:rsid w:val="00196D71"/>
    <w:rPr>
      <w:b/>
      <w:bCs/>
    </w:rPr>
  </w:style>
  <w:style w:type="character" w:customStyle="1" w:styleId="Char6">
    <w:name w:val="批注主题 Char"/>
    <w:basedOn w:val="Char5"/>
    <w:link w:val="ad"/>
    <w:uiPriority w:val="99"/>
    <w:semiHidden/>
    <w:rsid w:val="00196D71"/>
    <w:rPr>
      <w:b/>
      <w:bCs/>
    </w:rPr>
  </w:style>
</w:styles>
</file>

<file path=word/webSettings.xml><?xml version="1.0" encoding="utf-8"?>
<w:webSettings xmlns:r="http://schemas.openxmlformats.org/officeDocument/2006/relationships" xmlns:w="http://schemas.openxmlformats.org/wordprocessingml/2006/main">
  <w:divs>
    <w:div w:id="221185285">
      <w:bodyDiv w:val="1"/>
      <w:marLeft w:val="0"/>
      <w:marRight w:val="0"/>
      <w:marTop w:val="0"/>
      <w:marBottom w:val="0"/>
      <w:divBdr>
        <w:top w:val="none" w:sz="0" w:space="0" w:color="auto"/>
        <w:left w:val="none" w:sz="0" w:space="0" w:color="auto"/>
        <w:bottom w:val="none" w:sz="0" w:space="0" w:color="auto"/>
        <w:right w:val="none" w:sz="0" w:space="0" w:color="auto"/>
      </w:divBdr>
    </w:div>
    <w:div w:id="225458440">
      <w:bodyDiv w:val="1"/>
      <w:marLeft w:val="0"/>
      <w:marRight w:val="0"/>
      <w:marTop w:val="0"/>
      <w:marBottom w:val="0"/>
      <w:divBdr>
        <w:top w:val="none" w:sz="0" w:space="0" w:color="auto"/>
        <w:left w:val="none" w:sz="0" w:space="0" w:color="auto"/>
        <w:bottom w:val="none" w:sz="0" w:space="0" w:color="auto"/>
        <w:right w:val="none" w:sz="0" w:space="0" w:color="auto"/>
      </w:divBdr>
    </w:div>
    <w:div w:id="357974913">
      <w:bodyDiv w:val="1"/>
      <w:marLeft w:val="0"/>
      <w:marRight w:val="0"/>
      <w:marTop w:val="0"/>
      <w:marBottom w:val="0"/>
      <w:divBdr>
        <w:top w:val="none" w:sz="0" w:space="0" w:color="auto"/>
        <w:left w:val="none" w:sz="0" w:space="0" w:color="auto"/>
        <w:bottom w:val="none" w:sz="0" w:space="0" w:color="auto"/>
        <w:right w:val="none" w:sz="0" w:space="0" w:color="auto"/>
      </w:divBdr>
    </w:div>
    <w:div w:id="362634776">
      <w:bodyDiv w:val="1"/>
      <w:marLeft w:val="0"/>
      <w:marRight w:val="0"/>
      <w:marTop w:val="0"/>
      <w:marBottom w:val="0"/>
      <w:divBdr>
        <w:top w:val="none" w:sz="0" w:space="0" w:color="auto"/>
        <w:left w:val="none" w:sz="0" w:space="0" w:color="auto"/>
        <w:bottom w:val="none" w:sz="0" w:space="0" w:color="auto"/>
        <w:right w:val="none" w:sz="0" w:space="0" w:color="auto"/>
      </w:divBdr>
    </w:div>
    <w:div w:id="385639757">
      <w:bodyDiv w:val="1"/>
      <w:marLeft w:val="0"/>
      <w:marRight w:val="0"/>
      <w:marTop w:val="0"/>
      <w:marBottom w:val="0"/>
      <w:divBdr>
        <w:top w:val="none" w:sz="0" w:space="0" w:color="auto"/>
        <w:left w:val="none" w:sz="0" w:space="0" w:color="auto"/>
        <w:bottom w:val="none" w:sz="0" w:space="0" w:color="auto"/>
        <w:right w:val="none" w:sz="0" w:space="0" w:color="auto"/>
      </w:divBdr>
    </w:div>
    <w:div w:id="397367910">
      <w:bodyDiv w:val="1"/>
      <w:marLeft w:val="0"/>
      <w:marRight w:val="0"/>
      <w:marTop w:val="0"/>
      <w:marBottom w:val="0"/>
      <w:divBdr>
        <w:top w:val="none" w:sz="0" w:space="0" w:color="auto"/>
        <w:left w:val="none" w:sz="0" w:space="0" w:color="auto"/>
        <w:bottom w:val="none" w:sz="0" w:space="0" w:color="auto"/>
        <w:right w:val="none" w:sz="0" w:space="0" w:color="auto"/>
      </w:divBdr>
    </w:div>
    <w:div w:id="445470083">
      <w:bodyDiv w:val="1"/>
      <w:marLeft w:val="0"/>
      <w:marRight w:val="0"/>
      <w:marTop w:val="0"/>
      <w:marBottom w:val="0"/>
      <w:divBdr>
        <w:top w:val="none" w:sz="0" w:space="0" w:color="auto"/>
        <w:left w:val="none" w:sz="0" w:space="0" w:color="auto"/>
        <w:bottom w:val="none" w:sz="0" w:space="0" w:color="auto"/>
        <w:right w:val="none" w:sz="0" w:space="0" w:color="auto"/>
      </w:divBdr>
    </w:div>
    <w:div w:id="479276784">
      <w:bodyDiv w:val="1"/>
      <w:marLeft w:val="0"/>
      <w:marRight w:val="0"/>
      <w:marTop w:val="0"/>
      <w:marBottom w:val="0"/>
      <w:divBdr>
        <w:top w:val="none" w:sz="0" w:space="0" w:color="auto"/>
        <w:left w:val="none" w:sz="0" w:space="0" w:color="auto"/>
        <w:bottom w:val="none" w:sz="0" w:space="0" w:color="auto"/>
        <w:right w:val="none" w:sz="0" w:space="0" w:color="auto"/>
      </w:divBdr>
    </w:div>
    <w:div w:id="558368966">
      <w:bodyDiv w:val="1"/>
      <w:marLeft w:val="0"/>
      <w:marRight w:val="0"/>
      <w:marTop w:val="0"/>
      <w:marBottom w:val="0"/>
      <w:divBdr>
        <w:top w:val="none" w:sz="0" w:space="0" w:color="auto"/>
        <w:left w:val="none" w:sz="0" w:space="0" w:color="auto"/>
        <w:bottom w:val="none" w:sz="0" w:space="0" w:color="auto"/>
        <w:right w:val="none" w:sz="0" w:space="0" w:color="auto"/>
      </w:divBdr>
    </w:div>
    <w:div w:id="635834711">
      <w:bodyDiv w:val="1"/>
      <w:marLeft w:val="0"/>
      <w:marRight w:val="0"/>
      <w:marTop w:val="0"/>
      <w:marBottom w:val="0"/>
      <w:divBdr>
        <w:top w:val="none" w:sz="0" w:space="0" w:color="auto"/>
        <w:left w:val="none" w:sz="0" w:space="0" w:color="auto"/>
        <w:bottom w:val="none" w:sz="0" w:space="0" w:color="auto"/>
        <w:right w:val="none" w:sz="0" w:space="0" w:color="auto"/>
      </w:divBdr>
    </w:div>
    <w:div w:id="732846820">
      <w:bodyDiv w:val="1"/>
      <w:marLeft w:val="0"/>
      <w:marRight w:val="0"/>
      <w:marTop w:val="0"/>
      <w:marBottom w:val="0"/>
      <w:divBdr>
        <w:top w:val="none" w:sz="0" w:space="0" w:color="auto"/>
        <w:left w:val="none" w:sz="0" w:space="0" w:color="auto"/>
        <w:bottom w:val="none" w:sz="0" w:space="0" w:color="auto"/>
        <w:right w:val="none" w:sz="0" w:space="0" w:color="auto"/>
      </w:divBdr>
    </w:div>
    <w:div w:id="973290241">
      <w:bodyDiv w:val="1"/>
      <w:marLeft w:val="0"/>
      <w:marRight w:val="0"/>
      <w:marTop w:val="0"/>
      <w:marBottom w:val="0"/>
      <w:divBdr>
        <w:top w:val="none" w:sz="0" w:space="0" w:color="auto"/>
        <w:left w:val="none" w:sz="0" w:space="0" w:color="auto"/>
        <w:bottom w:val="none" w:sz="0" w:space="0" w:color="auto"/>
        <w:right w:val="none" w:sz="0" w:space="0" w:color="auto"/>
      </w:divBdr>
    </w:div>
    <w:div w:id="1109473576">
      <w:bodyDiv w:val="1"/>
      <w:marLeft w:val="0"/>
      <w:marRight w:val="0"/>
      <w:marTop w:val="0"/>
      <w:marBottom w:val="0"/>
      <w:divBdr>
        <w:top w:val="none" w:sz="0" w:space="0" w:color="auto"/>
        <w:left w:val="none" w:sz="0" w:space="0" w:color="auto"/>
        <w:bottom w:val="none" w:sz="0" w:space="0" w:color="auto"/>
        <w:right w:val="none" w:sz="0" w:space="0" w:color="auto"/>
      </w:divBdr>
    </w:div>
    <w:div w:id="1174538572">
      <w:bodyDiv w:val="1"/>
      <w:marLeft w:val="0"/>
      <w:marRight w:val="0"/>
      <w:marTop w:val="0"/>
      <w:marBottom w:val="0"/>
      <w:divBdr>
        <w:top w:val="none" w:sz="0" w:space="0" w:color="auto"/>
        <w:left w:val="none" w:sz="0" w:space="0" w:color="auto"/>
        <w:bottom w:val="none" w:sz="0" w:space="0" w:color="auto"/>
        <w:right w:val="none" w:sz="0" w:space="0" w:color="auto"/>
      </w:divBdr>
    </w:div>
    <w:div w:id="1190411757">
      <w:bodyDiv w:val="1"/>
      <w:marLeft w:val="0"/>
      <w:marRight w:val="0"/>
      <w:marTop w:val="0"/>
      <w:marBottom w:val="0"/>
      <w:divBdr>
        <w:top w:val="none" w:sz="0" w:space="0" w:color="auto"/>
        <w:left w:val="none" w:sz="0" w:space="0" w:color="auto"/>
        <w:bottom w:val="none" w:sz="0" w:space="0" w:color="auto"/>
        <w:right w:val="none" w:sz="0" w:space="0" w:color="auto"/>
      </w:divBdr>
    </w:div>
    <w:div w:id="1291325808">
      <w:bodyDiv w:val="1"/>
      <w:marLeft w:val="0"/>
      <w:marRight w:val="0"/>
      <w:marTop w:val="0"/>
      <w:marBottom w:val="0"/>
      <w:divBdr>
        <w:top w:val="none" w:sz="0" w:space="0" w:color="auto"/>
        <w:left w:val="none" w:sz="0" w:space="0" w:color="auto"/>
        <w:bottom w:val="none" w:sz="0" w:space="0" w:color="auto"/>
        <w:right w:val="none" w:sz="0" w:space="0" w:color="auto"/>
      </w:divBdr>
    </w:div>
    <w:div w:id="1318417454">
      <w:bodyDiv w:val="1"/>
      <w:marLeft w:val="0"/>
      <w:marRight w:val="0"/>
      <w:marTop w:val="0"/>
      <w:marBottom w:val="0"/>
      <w:divBdr>
        <w:top w:val="none" w:sz="0" w:space="0" w:color="auto"/>
        <w:left w:val="none" w:sz="0" w:space="0" w:color="auto"/>
        <w:bottom w:val="none" w:sz="0" w:space="0" w:color="auto"/>
        <w:right w:val="none" w:sz="0" w:space="0" w:color="auto"/>
      </w:divBdr>
    </w:div>
    <w:div w:id="1383404082">
      <w:bodyDiv w:val="1"/>
      <w:marLeft w:val="0"/>
      <w:marRight w:val="0"/>
      <w:marTop w:val="0"/>
      <w:marBottom w:val="0"/>
      <w:divBdr>
        <w:top w:val="none" w:sz="0" w:space="0" w:color="auto"/>
        <w:left w:val="none" w:sz="0" w:space="0" w:color="auto"/>
        <w:bottom w:val="none" w:sz="0" w:space="0" w:color="auto"/>
        <w:right w:val="none" w:sz="0" w:space="0" w:color="auto"/>
      </w:divBdr>
    </w:div>
    <w:div w:id="1659647341">
      <w:bodyDiv w:val="1"/>
      <w:marLeft w:val="0"/>
      <w:marRight w:val="0"/>
      <w:marTop w:val="0"/>
      <w:marBottom w:val="0"/>
      <w:divBdr>
        <w:top w:val="none" w:sz="0" w:space="0" w:color="auto"/>
        <w:left w:val="none" w:sz="0" w:space="0" w:color="auto"/>
        <w:bottom w:val="none" w:sz="0" w:space="0" w:color="auto"/>
        <w:right w:val="none" w:sz="0" w:space="0" w:color="auto"/>
      </w:divBdr>
    </w:div>
    <w:div w:id="1823233770">
      <w:bodyDiv w:val="1"/>
      <w:marLeft w:val="0"/>
      <w:marRight w:val="0"/>
      <w:marTop w:val="0"/>
      <w:marBottom w:val="0"/>
      <w:divBdr>
        <w:top w:val="none" w:sz="0" w:space="0" w:color="auto"/>
        <w:left w:val="none" w:sz="0" w:space="0" w:color="auto"/>
        <w:bottom w:val="none" w:sz="0" w:space="0" w:color="auto"/>
        <w:right w:val="none" w:sz="0" w:space="0" w:color="auto"/>
      </w:divBdr>
    </w:div>
    <w:div w:id="1891650853">
      <w:bodyDiv w:val="1"/>
      <w:marLeft w:val="0"/>
      <w:marRight w:val="0"/>
      <w:marTop w:val="0"/>
      <w:marBottom w:val="0"/>
      <w:divBdr>
        <w:top w:val="none" w:sz="0" w:space="0" w:color="auto"/>
        <w:left w:val="none" w:sz="0" w:space="0" w:color="auto"/>
        <w:bottom w:val="none" w:sz="0" w:space="0" w:color="auto"/>
        <w:right w:val="none" w:sz="0" w:space="0" w:color="auto"/>
      </w:divBdr>
    </w:div>
    <w:div w:id="1931809066">
      <w:bodyDiv w:val="1"/>
      <w:marLeft w:val="0"/>
      <w:marRight w:val="0"/>
      <w:marTop w:val="0"/>
      <w:marBottom w:val="0"/>
      <w:divBdr>
        <w:top w:val="none" w:sz="0" w:space="0" w:color="auto"/>
        <w:left w:val="none" w:sz="0" w:space="0" w:color="auto"/>
        <w:bottom w:val="none" w:sz="0" w:space="0" w:color="auto"/>
        <w:right w:val="none" w:sz="0" w:space="0" w:color="auto"/>
      </w:divBdr>
    </w:div>
    <w:div w:id="2025669369">
      <w:bodyDiv w:val="1"/>
      <w:marLeft w:val="0"/>
      <w:marRight w:val="0"/>
      <w:marTop w:val="0"/>
      <w:marBottom w:val="0"/>
      <w:divBdr>
        <w:top w:val="none" w:sz="0" w:space="0" w:color="auto"/>
        <w:left w:val="none" w:sz="0" w:space="0" w:color="auto"/>
        <w:bottom w:val="none" w:sz="0" w:space="0" w:color="auto"/>
        <w:right w:val="none" w:sz="0" w:space="0" w:color="auto"/>
      </w:divBdr>
    </w:div>
    <w:div w:id="2056346972">
      <w:bodyDiv w:val="1"/>
      <w:marLeft w:val="0"/>
      <w:marRight w:val="0"/>
      <w:marTop w:val="0"/>
      <w:marBottom w:val="0"/>
      <w:divBdr>
        <w:top w:val="none" w:sz="0" w:space="0" w:color="auto"/>
        <w:left w:val="none" w:sz="0" w:space="0" w:color="auto"/>
        <w:bottom w:val="none" w:sz="0" w:space="0" w:color="auto"/>
        <w:right w:val="none" w:sz="0" w:space="0" w:color="auto"/>
      </w:divBdr>
    </w:div>
    <w:div w:id="21373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968</Words>
  <Characters>5519</Characters>
  <Application>Microsoft Office Word</Application>
  <DocSecurity>0</DocSecurity>
  <Lines>45</Lines>
  <Paragraphs>12</Paragraphs>
  <ScaleCrop>false</ScaleCrop>
  <Company>Microsoft</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mzh</dc:creator>
  <cp:lastModifiedBy>pc</cp:lastModifiedBy>
  <cp:revision>2</cp:revision>
  <cp:lastPrinted>2025-03-06T08:33:00Z</cp:lastPrinted>
  <dcterms:created xsi:type="dcterms:W3CDTF">2025-03-07T02:54:00Z</dcterms:created>
  <dcterms:modified xsi:type="dcterms:W3CDTF">2025-03-07T02:54:00Z</dcterms:modified>
</cp:coreProperties>
</file>