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4C282">
      <w:pPr>
        <w:widowControl/>
        <w:kinsoku w:val="0"/>
        <w:autoSpaceDE w:val="0"/>
        <w:autoSpaceDN w:val="0"/>
        <w:adjustRightInd w:val="0"/>
        <w:snapToGrid w:val="0"/>
        <w:spacing w:before="144" w:line="221" w:lineRule="auto"/>
        <w:jc w:val="center"/>
        <w:textAlignment w:val="baseline"/>
        <w:outlineLvl w:val="0"/>
        <w:rPr>
          <w:rFonts w:ascii="黑体" w:hAnsi="黑体" w:eastAsia="黑体" w:cs="黑体"/>
          <w:snapToGrid w:val="0"/>
          <w:color w:val="000000"/>
          <w:kern w:val="0"/>
          <w:sz w:val="36"/>
          <w:szCs w:val="36"/>
        </w:rPr>
      </w:pPr>
      <w:r>
        <w:rPr>
          <w:rFonts w:ascii="黑体" w:hAnsi="黑体" w:eastAsia="黑体" w:cs="黑体"/>
          <w:b/>
          <w:bCs/>
          <w:snapToGrid w:val="0"/>
          <w:color w:val="000000"/>
          <w:spacing w:val="20"/>
          <w:kern w:val="0"/>
          <w:sz w:val="36"/>
          <w:szCs w:val="36"/>
        </w:rPr>
        <w:t>第三章</w:t>
      </w:r>
      <w:r>
        <w:rPr>
          <w:rFonts w:hint="eastAsia" w:ascii="黑体" w:hAnsi="黑体" w:eastAsia="黑体" w:cs="黑体"/>
          <w:b/>
          <w:bCs/>
          <w:snapToGrid w:val="0"/>
          <w:color w:val="000000"/>
          <w:spacing w:val="20"/>
          <w:kern w:val="0"/>
          <w:sz w:val="36"/>
          <w:szCs w:val="36"/>
        </w:rPr>
        <w:t xml:space="preserve"> </w:t>
      </w:r>
      <w:r>
        <w:rPr>
          <w:rFonts w:ascii="黑体" w:hAnsi="黑体" w:eastAsia="黑体" w:cs="黑体"/>
          <w:b/>
          <w:bCs/>
          <w:snapToGrid w:val="0"/>
          <w:color w:val="000000"/>
          <w:spacing w:val="20"/>
          <w:kern w:val="0"/>
          <w:sz w:val="36"/>
          <w:szCs w:val="36"/>
        </w:rPr>
        <w:t>服务要求</w:t>
      </w:r>
    </w:p>
    <w:p w14:paraId="118B4DC3">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kern w:val="0"/>
          <w:szCs w:val="21"/>
        </w:rPr>
      </w:pPr>
    </w:p>
    <w:p w14:paraId="61EF7813">
      <w:pPr>
        <w:kinsoku w:val="0"/>
        <w:autoSpaceDE w:val="0"/>
        <w:autoSpaceDN w:val="0"/>
        <w:adjustRightInd w:val="0"/>
        <w:snapToGrid w:val="0"/>
        <w:spacing w:before="104" w:line="600" w:lineRule="exact"/>
        <w:ind w:left="644"/>
        <w:jc w:val="left"/>
        <w:textAlignment w:val="baseline"/>
        <w:outlineLvl w:val="1"/>
        <w:rPr>
          <w:rFonts w:ascii="黑体" w:hAnsi="黑体" w:eastAsia="黑体" w:cs="黑体"/>
          <w:snapToGrid w:val="0"/>
          <w:color w:val="000000"/>
          <w:kern w:val="0"/>
          <w:sz w:val="32"/>
          <w:szCs w:val="32"/>
        </w:rPr>
      </w:pPr>
      <w:r>
        <w:rPr>
          <w:rFonts w:hint="eastAsia" w:ascii="黑体" w:hAnsi="黑体" w:eastAsia="黑体" w:cs="黑体"/>
          <w:b/>
          <w:bCs/>
          <w:snapToGrid w:val="0"/>
          <w:color w:val="000000"/>
          <w:spacing w:val="-9"/>
          <w:kern w:val="0"/>
          <w:sz w:val="32"/>
          <w:szCs w:val="32"/>
        </w:rPr>
        <w:t>一、服务要求</w:t>
      </w:r>
    </w:p>
    <w:p w14:paraId="5DEFE7D8">
      <w:pPr>
        <w:kinsoku w:val="0"/>
        <w:autoSpaceDE w:val="0"/>
        <w:autoSpaceDN w:val="0"/>
        <w:adjustRightInd w:val="0"/>
        <w:snapToGrid w:val="0"/>
        <w:spacing w:before="68" w:line="600" w:lineRule="exact"/>
        <w:ind w:firstLine="519"/>
        <w:jc w:val="left"/>
        <w:textAlignment w:val="baseline"/>
        <w:rPr>
          <w:rFonts w:hint="eastAsia" w:ascii="仿宋_GB2312" w:hAnsi="仿宋_GB2312" w:eastAsia="仿宋_GB2312" w:cs="仿宋_GB2312"/>
          <w:snapToGrid w:val="0"/>
          <w:color w:val="000000"/>
          <w:spacing w:val="4"/>
          <w:kern w:val="0"/>
          <w:sz w:val="24"/>
          <w:szCs w:val="24"/>
        </w:rPr>
      </w:pPr>
      <w:r>
        <w:rPr>
          <w:rFonts w:hint="eastAsia" w:ascii="仿宋_GB2312" w:hAnsi="仿宋_GB2312" w:eastAsia="仿宋_GB2312" w:cs="仿宋_GB2312"/>
          <w:b w:val="0"/>
          <w:bCs w:val="0"/>
          <w:snapToGrid w:val="0"/>
          <w:color w:val="000000"/>
          <w:spacing w:val="-2"/>
          <w:kern w:val="0"/>
          <w:sz w:val="24"/>
          <w:szCs w:val="24"/>
        </w:rPr>
        <w:t>（一）</w:t>
      </w:r>
      <w:r>
        <w:rPr>
          <w:rFonts w:hint="eastAsia" w:ascii="仿宋_GB2312" w:hAnsi="仿宋_GB2312" w:eastAsia="仿宋_GB2312" w:cs="仿宋_GB2312"/>
          <w:snapToGrid w:val="0"/>
          <w:color w:val="000000"/>
          <w:spacing w:val="-2"/>
          <w:kern w:val="0"/>
          <w:sz w:val="24"/>
          <w:szCs w:val="24"/>
        </w:rPr>
        <w:t>入驻黄山风景区公安局经营，提供</w:t>
      </w:r>
      <w:r>
        <w:rPr>
          <w:rFonts w:hint="eastAsia" w:ascii="仿宋_GB2312" w:hAnsi="仿宋_GB2312" w:eastAsia="仿宋_GB2312" w:cs="仿宋_GB2312"/>
          <w:snapToGrid w:val="0"/>
          <w:color w:val="000000"/>
          <w:spacing w:val="-2"/>
          <w:kern w:val="0"/>
          <w:sz w:val="24"/>
          <w:szCs w:val="24"/>
          <w:lang w:val="en-US" w:eastAsia="zh-CN"/>
        </w:rPr>
        <w:t>保洁</w:t>
      </w:r>
      <w:r>
        <w:rPr>
          <w:rFonts w:hint="eastAsia" w:ascii="仿宋_GB2312" w:hAnsi="仿宋_GB2312" w:eastAsia="仿宋_GB2312" w:cs="仿宋_GB2312"/>
          <w:snapToGrid w:val="0"/>
          <w:color w:val="000000"/>
          <w:spacing w:val="-2"/>
          <w:kern w:val="0"/>
          <w:sz w:val="24"/>
          <w:szCs w:val="24"/>
        </w:rPr>
        <w:t>服务。</w:t>
      </w:r>
      <w:r>
        <w:rPr>
          <w:rFonts w:hint="eastAsia" w:ascii="仿宋_GB2312" w:hAnsi="仿宋_GB2312" w:eastAsia="仿宋_GB2312" w:cs="仿宋_GB2312"/>
          <w:snapToGrid w:val="0"/>
          <w:color w:val="000000"/>
          <w:spacing w:val="4"/>
          <w:kern w:val="0"/>
          <w:sz w:val="24"/>
          <w:szCs w:val="24"/>
        </w:rPr>
        <w:t>负责</w:t>
      </w:r>
      <w:r>
        <w:rPr>
          <w:rFonts w:hint="eastAsia" w:ascii="仿宋_GB2312" w:hAnsi="仿宋_GB2312" w:eastAsia="仿宋_GB2312" w:cs="仿宋_GB2312"/>
          <w:snapToGrid w:val="0"/>
          <w:color w:val="000000"/>
          <w:spacing w:val="-2"/>
          <w:kern w:val="0"/>
          <w:sz w:val="24"/>
          <w:szCs w:val="24"/>
        </w:rPr>
        <w:t>黄山风景区公安局</w:t>
      </w:r>
      <w:r>
        <w:rPr>
          <w:rFonts w:hint="eastAsia" w:ascii="仿宋_GB2312" w:hAnsi="仿宋_GB2312" w:eastAsia="仿宋_GB2312" w:cs="仿宋_GB2312"/>
          <w:snapToGrid w:val="0"/>
          <w:color w:val="000000"/>
          <w:spacing w:val="-2"/>
          <w:kern w:val="0"/>
          <w:sz w:val="24"/>
          <w:szCs w:val="24"/>
          <w:lang w:val="en-US" w:eastAsia="zh-CN"/>
        </w:rPr>
        <w:t>区域范围内的</w:t>
      </w:r>
      <w:r>
        <w:rPr>
          <w:rFonts w:hint="eastAsia" w:ascii="仿宋_GB2312" w:hAnsi="仿宋_GB2312" w:eastAsia="仿宋_GB2312" w:cs="仿宋_GB2312"/>
          <w:snapToGrid w:val="0"/>
          <w:color w:val="000000"/>
          <w:spacing w:val="4"/>
          <w:kern w:val="0"/>
          <w:sz w:val="24"/>
          <w:szCs w:val="24"/>
        </w:rPr>
        <w:t>清洁卫生（包括玻璃、通风口、地面、楼梯、护栏、走廊、通道、窗户、洗手间、公共通道、门庭等），以及室外卫生保洁；负责垃圾桶的清理</w:t>
      </w:r>
      <w:r>
        <w:rPr>
          <w:rFonts w:hint="eastAsia" w:ascii="仿宋_GB2312" w:hAnsi="仿宋_GB2312" w:eastAsia="仿宋_GB2312" w:cs="仿宋_GB2312"/>
          <w:snapToGrid w:val="0"/>
          <w:color w:val="000000"/>
          <w:spacing w:val="4"/>
          <w:kern w:val="0"/>
          <w:sz w:val="24"/>
          <w:szCs w:val="24"/>
          <w:lang w:eastAsia="zh-CN"/>
        </w:rPr>
        <w:t>、垃圾清运</w:t>
      </w:r>
      <w:r>
        <w:rPr>
          <w:rFonts w:hint="eastAsia" w:ascii="仿宋_GB2312" w:hAnsi="仿宋_GB2312" w:eastAsia="仿宋_GB2312" w:cs="仿宋_GB2312"/>
          <w:snapToGrid w:val="0"/>
          <w:color w:val="000000"/>
          <w:spacing w:val="4"/>
          <w:kern w:val="0"/>
          <w:sz w:val="24"/>
          <w:szCs w:val="24"/>
          <w:lang w:val="en-US" w:eastAsia="zh-CN"/>
        </w:rPr>
        <w:t>等</w:t>
      </w:r>
      <w:r>
        <w:rPr>
          <w:rFonts w:hint="eastAsia" w:ascii="仿宋_GB2312" w:hAnsi="仿宋_GB2312" w:eastAsia="仿宋_GB2312" w:cs="仿宋_GB2312"/>
          <w:snapToGrid w:val="0"/>
          <w:color w:val="000000"/>
          <w:spacing w:val="4"/>
          <w:kern w:val="0"/>
          <w:sz w:val="24"/>
          <w:szCs w:val="24"/>
        </w:rPr>
        <w:t>。</w:t>
      </w:r>
      <w:r>
        <w:rPr>
          <w:rFonts w:hint="eastAsia" w:ascii="仿宋_GB2312" w:hAnsi="仿宋_GB2312" w:eastAsia="仿宋_GB2312" w:cs="仿宋_GB2312"/>
          <w:snapToGrid w:val="0"/>
          <w:color w:val="000000"/>
          <w:spacing w:val="9"/>
          <w:kern w:val="0"/>
          <w:sz w:val="24"/>
          <w:szCs w:val="24"/>
          <w:highlight w:val="none"/>
        </w:rPr>
        <w:t>服务期限为18个月，自2026年3月1日起至2027年8月31日止；服务期限根据采购单位实际工作需要及服务商月度考核结果调整，调整需提前15个工作日书面通知对方。合同期满后，采购单位有权根据服务质量及预算情况，决定是否续签或重新采购。</w:t>
      </w:r>
    </w:p>
    <w:p w14:paraId="22121532">
      <w:pPr>
        <w:kinsoku w:val="0"/>
        <w:autoSpaceDE w:val="0"/>
        <w:autoSpaceDN w:val="0"/>
        <w:adjustRightInd w:val="0"/>
        <w:snapToGrid w:val="0"/>
        <w:spacing w:before="68" w:line="600" w:lineRule="exact"/>
        <w:ind w:firstLine="519"/>
        <w:jc w:val="left"/>
        <w:textAlignment w:val="baseline"/>
        <w:rPr>
          <w:rFonts w:hint="eastAsia" w:ascii="仿宋_GB2312" w:hAnsi="仿宋_GB2312" w:eastAsia="仿宋_GB2312" w:cs="仿宋_GB2312"/>
          <w:b/>
          <w:bCs/>
          <w:snapToGrid w:val="0"/>
          <w:color w:val="000000"/>
          <w:spacing w:val="4"/>
          <w:kern w:val="0"/>
          <w:sz w:val="24"/>
          <w:szCs w:val="24"/>
          <w:lang w:eastAsia="en-US"/>
        </w:rPr>
      </w:pPr>
      <w:r>
        <w:rPr>
          <w:rFonts w:hint="eastAsia" w:ascii="仿宋_GB2312" w:hAnsi="仿宋_GB2312" w:eastAsia="仿宋_GB2312" w:cs="仿宋_GB2312"/>
          <w:b/>
          <w:bCs/>
          <w:snapToGrid w:val="0"/>
          <w:color w:val="000000"/>
          <w:spacing w:val="4"/>
          <w:kern w:val="0"/>
          <w:sz w:val="24"/>
          <w:szCs w:val="24"/>
        </w:rPr>
        <w:t>（二）</w:t>
      </w:r>
      <w:r>
        <w:rPr>
          <w:rFonts w:hint="eastAsia" w:ascii="仿宋_GB2312" w:hAnsi="仿宋_GB2312" w:eastAsia="仿宋_GB2312" w:cs="仿宋_GB2312"/>
          <w:b/>
          <w:bCs/>
          <w:snapToGrid w:val="0"/>
          <w:color w:val="000000"/>
          <w:spacing w:val="4"/>
          <w:kern w:val="0"/>
          <w:sz w:val="24"/>
          <w:szCs w:val="24"/>
          <w:lang w:eastAsia="en-US"/>
        </w:rPr>
        <w:t>服务对象情况</w:t>
      </w:r>
    </w:p>
    <w:p w14:paraId="2228E929">
      <w:pPr>
        <w:widowControl/>
        <w:kinsoku w:val="0"/>
        <w:autoSpaceDE w:val="0"/>
        <w:autoSpaceDN w:val="0"/>
        <w:adjustRightInd w:val="0"/>
        <w:snapToGrid w:val="0"/>
        <w:spacing w:line="57" w:lineRule="exact"/>
        <w:jc w:val="left"/>
        <w:textAlignment w:val="baseline"/>
        <w:rPr>
          <w:rFonts w:ascii="Arial" w:hAnsi="Arial" w:eastAsia="Arial" w:cs="Arial"/>
          <w:snapToGrid w:val="0"/>
          <w:color w:val="000000"/>
          <w:kern w:val="0"/>
          <w:szCs w:val="21"/>
          <w:lang w:eastAsia="en-US"/>
        </w:rPr>
      </w:pPr>
    </w:p>
    <w:tbl>
      <w:tblPr>
        <w:tblStyle w:val="5"/>
        <w:tblW w:w="87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0"/>
        <w:gridCol w:w="1375"/>
        <w:gridCol w:w="2330"/>
        <w:gridCol w:w="1589"/>
        <w:gridCol w:w="1094"/>
        <w:gridCol w:w="1670"/>
      </w:tblGrid>
      <w:tr w14:paraId="29C82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jc w:val="center"/>
        </w:trPr>
        <w:tc>
          <w:tcPr>
            <w:tcW w:w="680" w:type="dxa"/>
          </w:tcPr>
          <w:p w14:paraId="3020E748">
            <w:pPr>
              <w:kinsoku w:val="0"/>
              <w:autoSpaceDE w:val="0"/>
              <w:autoSpaceDN w:val="0"/>
              <w:adjustRightInd w:val="0"/>
              <w:snapToGrid w:val="0"/>
              <w:spacing w:before="130" w:line="220" w:lineRule="auto"/>
              <w:ind w:left="117"/>
              <w:jc w:val="left"/>
              <w:textAlignment w:val="baseline"/>
              <w:rPr>
                <w:rFonts w:ascii="仿宋_GB2312" w:hAnsi="仿宋_GB2312" w:eastAsia="仿宋_GB2312" w:cs="仿宋_GB2312"/>
                <w:snapToGrid w:val="0"/>
                <w:color w:val="000000"/>
                <w:kern w:val="0"/>
                <w:sz w:val="24"/>
                <w:szCs w:val="24"/>
                <w:lang w:eastAsia="en-US"/>
              </w:rPr>
            </w:pPr>
            <w:r>
              <w:rPr>
                <w:rFonts w:hint="eastAsia" w:ascii="仿宋_GB2312" w:hAnsi="仿宋_GB2312" w:eastAsia="仿宋_GB2312" w:cs="仿宋_GB2312"/>
                <w:b/>
                <w:bCs/>
                <w:snapToGrid w:val="0"/>
                <w:color w:val="000000"/>
                <w:spacing w:val="-4"/>
                <w:kern w:val="0"/>
                <w:sz w:val="24"/>
                <w:szCs w:val="24"/>
                <w:lang w:val="en-US" w:eastAsia="zh-CN"/>
              </w:rPr>
              <w:t>服务</w:t>
            </w:r>
            <w:r>
              <w:rPr>
                <w:rFonts w:hint="eastAsia" w:ascii="仿宋_GB2312" w:hAnsi="仿宋_GB2312" w:eastAsia="仿宋_GB2312" w:cs="仿宋_GB2312"/>
                <w:b/>
                <w:bCs/>
                <w:snapToGrid w:val="0"/>
                <w:color w:val="000000"/>
                <w:spacing w:val="-4"/>
                <w:kern w:val="0"/>
                <w:sz w:val="24"/>
                <w:szCs w:val="24"/>
                <w:lang w:eastAsia="en-US"/>
              </w:rPr>
              <w:t>类别</w:t>
            </w:r>
          </w:p>
        </w:tc>
        <w:tc>
          <w:tcPr>
            <w:tcW w:w="1375" w:type="dxa"/>
            <w:vAlign w:val="center"/>
          </w:tcPr>
          <w:p w14:paraId="78AE4BF2">
            <w:pPr>
              <w:kinsoku w:val="0"/>
              <w:autoSpaceDE w:val="0"/>
              <w:autoSpaceDN w:val="0"/>
              <w:adjustRightInd w:val="0"/>
              <w:snapToGrid w:val="0"/>
              <w:spacing w:before="130" w:line="219" w:lineRule="auto"/>
              <w:ind w:left="153"/>
              <w:jc w:val="center"/>
              <w:textAlignment w:val="baseline"/>
              <w:rPr>
                <w:rFonts w:ascii="仿宋_GB2312" w:hAnsi="仿宋_GB2312" w:eastAsia="仿宋_GB2312" w:cs="仿宋_GB2312"/>
                <w:snapToGrid w:val="0"/>
                <w:color w:val="000000"/>
                <w:kern w:val="0"/>
                <w:sz w:val="24"/>
                <w:szCs w:val="24"/>
                <w:lang w:eastAsia="en-US"/>
              </w:rPr>
            </w:pPr>
            <w:r>
              <w:rPr>
                <w:rFonts w:hint="eastAsia" w:ascii="仿宋_GB2312" w:hAnsi="仿宋_GB2312" w:eastAsia="仿宋_GB2312" w:cs="仿宋_GB2312"/>
                <w:b/>
                <w:bCs/>
                <w:snapToGrid w:val="0"/>
                <w:color w:val="000000"/>
                <w:spacing w:val="-4"/>
                <w:kern w:val="0"/>
                <w:sz w:val="24"/>
                <w:szCs w:val="24"/>
                <w:lang w:eastAsia="en-US"/>
              </w:rPr>
              <w:t>服务对象类</w:t>
            </w:r>
            <w:r>
              <w:rPr>
                <w:rFonts w:hint="eastAsia" w:ascii="仿宋_GB2312" w:hAnsi="仿宋_GB2312" w:eastAsia="仿宋_GB2312" w:cs="仿宋_GB2312"/>
                <w:b/>
                <w:bCs/>
                <w:snapToGrid w:val="0"/>
                <w:color w:val="000000"/>
                <w:spacing w:val="-2"/>
                <w:kern w:val="0"/>
                <w:sz w:val="24"/>
                <w:szCs w:val="24"/>
                <w:lang w:eastAsia="en-US"/>
              </w:rPr>
              <w:t>别</w:t>
            </w:r>
          </w:p>
        </w:tc>
        <w:tc>
          <w:tcPr>
            <w:tcW w:w="2330" w:type="dxa"/>
            <w:vAlign w:val="center"/>
          </w:tcPr>
          <w:p w14:paraId="661948EB">
            <w:pPr>
              <w:kinsoku w:val="0"/>
              <w:autoSpaceDE w:val="0"/>
              <w:autoSpaceDN w:val="0"/>
              <w:adjustRightInd w:val="0"/>
              <w:snapToGrid w:val="0"/>
              <w:spacing w:before="62" w:line="219" w:lineRule="auto"/>
              <w:jc w:val="center"/>
              <w:textAlignment w:val="baseline"/>
              <w:rPr>
                <w:rFonts w:ascii="仿宋_GB2312" w:hAnsi="仿宋_GB2312" w:eastAsia="仿宋_GB2312" w:cs="仿宋_GB2312"/>
                <w:snapToGrid w:val="0"/>
                <w:color w:val="000000"/>
                <w:kern w:val="0"/>
                <w:sz w:val="24"/>
                <w:szCs w:val="24"/>
                <w:lang w:eastAsia="en-US"/>
              </w:rPr>
            </w:pPr>
            <w:r>
              <w:rPr>
                <w:rFonts w:hint="eastAsia" w:ascii="仿宋_GB2312" w:hAnsi="仿宋_GB2312" w:eastAsia="仿宋_GB2312" w:cs="仿宋_GB2312"/>
                <w:b/>
                <w:bCs/>
                <w:snapToGrid w:val="0"/>
                <w:color w:val="000000"/>
                <w:spacing w:val="-4"/>
                <w:kern w:val="0"/>
                <w:sz w:val="24"/>
                <w:szCs w:val="24"/>
                <w:lang w:eastAsia="en-US"/>
              </w:rPr>
              <w:t>主要服务内容</w:t>
            </w:r>
          </w:p>
        </w:tc>
        <w:tc>
          <w:tcPr>
            <w:tcW w:w="1589" w:type="dxa"/>
            <w:vAlign w:val="center"/>
          </w:tcPr>
          <w:p w14:paraId="4CBDB5E1">
            <w:pPr>
              <w:kinsoku w:val="0"/>
              <w:autoSpaceDE w:val="0"/>
              <w:autoSpaceDN w:val="0"/>
              <w:adjustRightInd w:val="0"/>
              <w:snapToGrid w:val="0"/>
              <w:spacing w:before="62" w:line="221" w:lineRule="auto"/>
              <w:jc w:val="center"/>
              <w:textAlignment w:val="baseline"/>
              <w:rPr>
                <w:rFonts w:ascii="仿宋_GB2312" w:hAnsi="仿宋_GB2312" w:eastAsia="仿宋_GB2312" w:cs="仿宋_GB2312"/>
                <w:snapToGrid w:val="0"/>
                <w:color w:val="000000"/>
                <w:kern w:val="0"/>
                <w:sz w:val="24"/>
                <w:szCs w:val="24"/>
                <w:lang w:eastAsia="en-US"/>
              </w:rPr>
            </w:pPr>
            <w:r>
              <w:rPr>
                <w:rFonts w:hint="eastAsia" w:ascii="仿宋_GB2312" w:hAnsi="仿宋_GB2312" w:eastAsia="仿宋_GB2312" w:cs="仿宋_GB2312"/>
                <w:b/>
                <w:bCs/>
                <w:snapToGrid w:val="0"/>
                <w:color w:val="000000"/>
                <w:spacing w:val="-4"/>
                <w:kern w:val="0"/>
                <w:sz w:val="24"/>
                <w:szCs w:val="24"/>
                <w:lang w:eastAsia="en-US"/>
              </w:rPr>
              <w:t>人员配置</w:t>
            </w:r>
          </w:p>
        </w:tc>
        <w:tc>
          <w:tcPr>
            <w:tcW w:w="1094" w:type="dxa"/>
            <w:vAlign w:val="center"/>
          </w:tcPr>
          <w:p w14:paraId="437AFF98">
            <w:pPr>
              <w:kinsoku w:val="0"/>
              <w:autoSpaceDE w:val="0"/>
              <w:autoSpaceDN w:val="0"/>
              <w:adjustRightInd w:val="0"/>
              <w:snapToGrid w:val="0"/>
              <w:spacing w:before="62" w:line="219" w:lineRule="auto"/>
              <w:jc w:val="center"/>
              <w:textAlignment w:val="baseline"/>
              <w:rPr>
                <w:rFonts w:ascii="仿宋_GB2312" w:hAnsi="仿宋_GB2312" w:eastAsia="仿宋_GB2312" w:cs="仿宋_GB2312"/>
                <w:b/>
                <w:bCs/>
                <w:snapToGrid w:val="0"/>
                <w:color w:val="000000"/>
                <w:spacing w:val="-4"/>
                <w:kern w:val="0"/>
                <w:sz w:val="24"/>
                <w:szCs w:val="24"/>
                <w:lang w:eastAsia="en-US"/>
              </w:rPr>
            </w:pPr>
            <w:r>
              <w:rPr>
                <w:rFonts w:hint="eastAsia" w:ascii="仿宋_GB2312" w:hAnsi="仿宋_GB2312" w:eastAsia="仿宋_GB2312" w:cs="仿宋_GB2312"/>
                <w:b/>
                <w:bCs/>
                <w:snapToGrid w:val="0"/>
                <w:color w:val="000000"/>
                <w:spacing w:val="-4"/>
                <w:kern w:val="0"/>
                <w:sz w:val="24"/>
                <w:szCs w:val="24"/>
                <w:lang w:eastAsia="en-US"/>
              </w:rPr>
              <w:t>预算</w:t>
            </w:r>
          </w:p>
          <w:p w14:paraId="00F83453">
            <w:pPr>
              <w:kinsoku w:val="0"/>
              <w:autoSpaceDE w:val="0"/>
              <w:autoSpaceDN w:val="0"/>
              <w:adjustRightInd w:val="0"/>
              <w:snapToGrid w:val="0"/>
              <w:spacing w:before="62" w:line="219" w:lineRule="auto"/>
              <w:jc w:val="center"/>
              <w:textAlignment w:val="baseline"/>
              <w:rPr>
                <w:rFonts w:ascii="仿宋_GB2312" w:hAnsi="仿宋_GB2312" w:eastAsia="仿宋_GB2312" w:cs="仿宋_GB2312"/>
                <w:snapToGrid w:val="0"/>
                <w:color w:val="000000"/>
                <w:kern w:val="0"/>
                <w:sz w:val="24"/>
                <w:szCs w:val="24"/>
                <w:lang w:eastAsia="en-US"/>
              </w:rPr>
            </w:pPr>
            <w:r>
              <w:rPr>
                <w:rFonts w:hint="eastAsia" w:ascii="仿宋_GB2312" w:hAnsi="仿宋_GB2312" w:eastAsia="仿宋_GB2312" w:cs="仿宋_GB2312"/>
                <w:b/>
                <w:bCs/>
                <w:snapToGrid w:val="0"/>
                <w:color w:val="000000"/>
                <w:spacing w:val="-4"/>
                <w:kern w:val="0"/>
                <w:sz w:val="24"/>
                <w:szCs w:val="24"/>
                <w:lang w:eastAsia="en-US"/>
              </w:rPr>
              <w:t>金额</w:t>
            </w:r>
          </w:p>
        </w:tc>
        <w:tc>
          <w:tcPr>
            <w:tcW w:w="1670" w:type="dxa"/>
            <w:vAlign w:val="center"/>
          </w:tcPr>
          <w:p w14:paraId="50A2F169">
            <w:pPr>
              <w:kinsoku w:val="0"/>
              <w:autoSpaceDE w:val="0"/>
              <w:autoSpaceDN w:val="0"/>
              <w:adjustRightInd w:val="0"/>
              <w:snapToGrid w:val="0"/>
              <w:spacing w:before="62" w:line="221" w:lineRule="auto"/>
              <w:jc w:val="center"/>
              <w:textAlignment w:val="baseline"/>
              <w:rPr>
                <w:rFonts w:ascii="仿宋_GB2312" w:hAnsi="仿宋_GB2312" w:eastAsia="仿宋_GB2312" w:cs="仿宋_GB2312"/>
                <w:snapToGrid w:val="0"/>
                <w:color w:val="000000"/>
                <w:kern w:val="0"/>
                <w:sz w:val="24"/>
                <w:szCs w:val="24"/>
                <w:lang w:eastAsia="en-US"/>
              </w:rPr>
            </w:pPr>
            <w:r>
              <w:rPr>
                <w:rFonts w:hint="eastAsia" w:ascii="仿宋_GB2312" w:hAnsi="仿宋_GB2312" w:eastAsia="仿宋_GB2312" w:cs="仿宋_GB2312"/>
                <w:b/>
                <w:bCs/>
                <w:snapToGrid w:val="0"/>
                <w:color w:val="000000"/>
                <w:spacing w:val="-4"/>
                <w:kern w:val="0"/>
                <w:sz w:val="24"/>
                <w:szCs w:val="24"/>
                <w:lang w:eastAsia="en-US"/>
              </w:rPr>
              <w:t>备注</w:t>
            </w:r>
          </w:p>
        </w:tc>
      </w:tr>
      <w:tr w14:paraId="4633D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2" w:hRule="atLeast"/>
          <w:jc w:val="center"/>
        </w:trPr>
        <w:tc>
          <w:tcPr>
            <w:tcW w:w="680" w:type="dxa"/>
            <w:tcBorders>
              <w:bottom w:val="single" w:color="auto" w:sz="4" w:space="0"/>
            </w:tcBorders>
            <w:vAlign w:val="center"/>
          </w:tcPr>
          <w:p w14:paraId="51D84CE6">
            <w:pPr>
              <w:kinsoku w:val="0"/>
              <w:autoSpaceDE w:val="0"/>
              <w:autoSpaceDN w:val="0"/>
              <w:adjustRightInd w:val="0"/>
              <w:snapToGrid w:val="0"/>
              <w:spacing w:before="61" w:line="219" w:lineRule="auto"/>
              <w:jc w:val="center"/>
              <w:textAlignment w:val="baseline"/>
              <w:rPr>
                <w:rFonts w:ascii="仿宋_GB2312" w:hAnsi="仿宋_GB2312" w:eastAsia="仿宋_GB2312" w:cs="仿宋_GB2312"/>
                <w:snapToGrid w:val="0"/>
                <w:color w:val="000000"/>
                <w:kern w:val="0"/>
                <w:sz w:val="24"/>
                <w:szCs w:val="24"/>
                <w:lang w:eastAsia="en-US"/>
              </w:rPr>
            </w:pPr>
            <w:r>
              <w:rPr>
                <w:rFonts w:hint="eastAsia" w:ascii="仿宋_GB2312" w:hAnsi="仿宋_GB2312" w:eastAsia="仿宋_GB2312" w:cs="仿宋_GB2312"/>
                <w:b/>
                <w:bCs/>
                <w:snapToGrid w:val="0"/>
                <w:color w:val="000000"/>
                <w:spacing w:val="-6"/>
                <w:kern w:val="0"/>
                <w:sz w:val="24"/>
                <w:szCs w:val="24"/>
                <w:lang w:eastAsia="en-US"/>
              </w:rPr>
              <w:t>保洁服务</w:t>
            </w:r>
          </w:p>
        </w:tc>
        <w:tc>
          <w:tcPr>
            <w:tcW w:w="1375" w:type="dxa"/>
            <w:tcBorders>
              <w:bottom w:val="single" w:color="auto" w:sz="4" w:space="0"/>
            </w:tcBorders>
            <w:vAlign w:val="center"/>
          </w:tcPr>
          <w:p w14:paraId="03A12339">
            <w:pPr>
              <w:widowControl/>
              <w:kinsoku w:val="0"/>
              <w:autoSpaceDE w:val="0"/>
              <w:autoSpaceDN w:val="0"/>
              <w:adjustRightInd w:val="0"/>
              <w:snapToGrid w:val="0"/>
              <w:spacing w:line="295" w:lineRule="auto"/>
              <w:jc w:val="center"/>
              <w:textAlignment w:val="baseline"/>
              <w:rPr>
                <w:rFonts w:ascii="仿宋_GB2312" w:hAnsi="仿宋_GB2312" w:eastAsia="仿宋_GB2312" w:cs="仿宋_GB2312"/>
                <w:snapToGrid w:val="0"/>
                <w:color w:val="000000"/>
                <w:kern w:val="0"/>
                <w:sz w:val="24"/>
                <w:szCs w:val="24"/>
              </w:rPr>
            </w:pPr>
          </w:p>
          <w:p w14:paraId="20257CC8">
            <w:pPr>
              <w:kinsoku w:val="0"/>
              <w:autoSpaceDE w:val="0"/>
              <w:autoSpaceDN w:val="0"/>
              <w:adjustRightInd w:val="0"/>
              <w:snapToGrid w:val="0"/>
              <w:spacing w:before="62" w:line="409" w:lineRule="auto"/>
              <w:ind w:left="250" w:right="150" w:hanging="100"/>
              <w:jc w:val="center"/>
              <w:textAlignment w:val="baseline"/>
              <w:rPr>
                <w:rFonts w:ascii="仿宋_GB2312" w:hAnsi="仿宋_GB2312" w:eastAsia="仿宋_GB2312" w:cs="仿宋_GB2312"/>
                <w:snapToGrid w:val="0"/>
                <w:color w:val="000000"/>
                <w:kern w:val="0"/>
                <w:sz w:val="24"/>
                <w:szCs w:val="24"/>
              </w:rPr>
            </w:pPr>
            <w:r>
              <w:rPr>
                <w:rFonts w:hint="eastAsia" w:ascii="仿宋_GB2312" w:hAnsi="仿宋_GB2312" w:eastAsia="仿宋_GB2312" w:cs="仿宋_GB2312"/>
                <w:sz w:val="24"/>
                <w:szCs w:val="24"/>
              </w:rPr>
              <w:t>黄山市风景区公安局指定区域（含办公区域、公共区域、室外区域等全部管辖范围）</w:t>
            </w:r>
          </w:p>
        </w:tc>
        <w:tc>
          <w:tcPr>
            <w:tcW w:w="2330" w:type="dxa"/>
            <w:tcBorders>
              <w:bottom w:val="single" w:color="auto" w:sz="4" w:space="0"/>
            </w:tcBorders>
            <w:vAlign w:val="center"/>
          </w:tcPr>
          <w:p w14:paraId="6FC6E196">
            <w:pPr>
              <w:widowControl/>
              <w:kinsoku w:val="0"/>
              <w:autoSpaceDE w:val="0"/>
              <w:autoSpaceDN w:val="0"/>
              <w:adjustRightInd w:val="0"/>
              <w:snapToGrid w:val="0"/>
              <w:spacing w:before="62" w:line="408" w:lineRule="auto"/>
              <w:ind w:left="34"/>
              <w:jc w:val="center"/>
              <w:textAlignment w:val="baseline"/>
              <w:rPr>
                <w:rFonts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spacing w:val="1"/>
                <w:kern w:val="0"/>
                <w:sz w:val="24"/>
                <w:szCs w:val="24"/>
              </w:rPr>
              <w:t>提供全年无休的保洁服务，按规定频次完成室内外区域清洁，配合完成文明城市创建、卫生城市创建等专项保洁任务；遇公安局重大警务活动或特殊需求，需增加清洁频次或前往所辖派出所区域支援保洁</w:t>
            </w:r>
          </w:p>
        </w:tc>
        <w:tc>
          <w:tcPr>
            <w:tcW w:w="1589" w:type="dxa"/>
            <w:vAlign w:val="center"/>
          </w:tcPr>
          <w:p w14:paraId="21ED0037">
            <w:pPr>
              <w:widowControl/>
              <w:kinsoku w:val="0"/>
              <w:autoSpaceDE w:val="0"/>
              <w:autoSpaceDN w:val="0"/>
              <w:adjustRightInd w:val="0"/>
              <w:snapToGrid w:val="0"/>
              <w:spacing w:before="181" w:line="408" w:lineRule="auto"/>
              <w:ind w:left="164"/>
              <w:jc w:val="center"/>
              <w:textAlignment w:val="baseline"/>
              <w:rPr>
                <w:rFonts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spacing w:val="-2"/>
                <w:kern w:val="0"/>
                <w:sz w:val="24"/>
                <w:szCs w:val="24"/>
                <w:lang w:val="en-US" w:eastAsia="zh-CN"/>
              </w:rPr>
              <w:t>4</w:t>
            </w:r>
            <w:r>
              <w:rPr>
                <w:rFonts w:hint="eastAsia" w:ascii="仿宋_GB2312" w:hAnsi="仿宋_GB2312" w:eastAsia="仿宋_GB2312" w:cs="仿宋_GB2312"/>
                <w:snapToGrid w:val="0"/>
                <w:color w:val="000000"/>
                <w:spacing w:val="-2"/>
                <w:kern w:val="0"/>
                <w:sz w:val="24"/>
                <w:szCs w:val="24"/>
              </w:rPr>
              <w:t>人(</w:t>
            </w:r>
            <w:r>
              <w:rPr>
                <w:rFonts w:hint="eastAsia" w:ascii="仿宋_GB2312" w:hAnsi="仿宋_GB2312" w:eastAsia="仿宋_GB2312" w:cs="仿宋_GB2312"/>
                <w:snapToGrid w:val="0"/>
                <w:color w:val="000000"/>
                <w:spacing w:val="-5"/>
                <w:kern w:val="0"/>
                <w:sz w:val="24"/>
                <w:szCs w:val="24"/>
              </w:rPr>
              <w:t>年龄均为55</w:t>
            </w:r>
            <w:r>
              <w:rPr>
                <w:rFonts w:hint="eastAsia" w:ascii="仿宋_GB2312" w:hAnsi="仿宋_GB2312" w:eastAsia="仿宋_GB2312" w:cs="仿宋_GB2312"/>
                <w:snapToGrid w:val="0"/>
                <w:color w:val="000000"/>
                <w:spacing w:val="-5"/>
                <w:kern w:val="0"/>
                <w:sz w:val="24"/>
                <w:szCs w:val="24"/>
                <w:lang w:val="en-US" w:eastAsia="zh-CN"/>
              </w:rPr>
              <w:t>周岁</w:t>
            </w:r>
            <w:r>
              <w:rPr>
                <w:rFonts w:hint="eastAsia" w:ascii="仿宋_GB2312" w:hAnsi="仿宋_GB2312" w:eastAsia="仿宋_GB2312" w:cs="仿宋_GB2312"/>
                <w:snapToGrid w:val="0"/>
                <w:color w:val="000000"/>
                <w:spacing w:val="-5"/>
                <w:kern w:val="0"/>
                <w:sz w:val="24"/>
                <w:szCs w:val="24"/>
              </w:rPr>
              <w:t>以下</w:t>
            </w:r>
            <w:r>
              <w:rPr>
                <w:rFonts w:hint="eastAsia" w:ascii="仿宋_GB2312" w:hAnsi="仿宋_GB2312" w:eastAsia="仿宋_GB2312" w:cs="仿宋_GB2312"/>
                <w:snapToGrid w:val="0"/>
                <w:color w:val="000000"/>
                <w:spacing w:val="-32"/>
                <w:kern w:val="0"/>
                <w:sz w:val="24"/>
                <w:szCs w:val="24"/>
              </w:rPr>
              <w:t xml:space="preserve"> </w:t>
            </w:r>
            <w:r>
              <w:rPr>
                <w:rFonts w:hint="eastAsia" w:ascii="仿宋_GB2312" w:hAnsi="仿宋_GB2312" w:eastAsia="仿宋_GB2312" w:cs="仿宋_GB2312"/>
                <w:snapToGrid w:val="0"/>
                <w:color w:val="000000"/>
                <w:spacing w:val="-5"/>
                <w:kern w:val="0"/>
                <w:sz w:val="24"/>
                <w:szCs w:val="24"/>
              </w:rPr>
              <w:t>)</w:t>
            </w:r>
          </w:p>
        </w:tc>
        <w:tc>
          <w:tcPr>
            <w:tcW w:w="1094" w:type="dxa"/>
            <w:vAlign w:val="center"/>
          </w:tcPr>
          <w:p w14:paraId="1AE18853">
            <w:pPr>
              <w:widowControl/>
              <w:kinsoku w:val="0"/>
              <w:autoSpaceDE w:val="0"/>
              <w:autoSpaceDN w:val="0"/>
              <w:adjustRightInd w:val="0"/>
              <w:snapToGrid w:val="0"/>
              <w:spacing w:line="408" w:lineRule="auto"/>
              <w:textAlignment w:val="baseline"/>
              <w:rPr>
                <w:rFonts w:ascii="仿宋_GB2312" w:hAnsi="仿宋_GB2312" w:eastAsia="仿宋_GB2312" w:cs="仿宋_GB2312"/>
                <w:snapToGrid w:val="0"/>
                <w:color w:val="000000"/>
                <w:kern w:val="0"/>
                <w:sz w:val="24"/>
                <w:szCs w:val="24"/>
              </w:rPr>
            </w:pPr>
          </w:p>
          <w:p w14:paraId="5B1E42EC">
            <w:pPr>
              <w:widowControl/>
              <w:kinsoku w:val="0"/>
              <w:autoSpaceDE w:val="0"/>
              <w:autoSpaceDN w:val="0"/>
              <w:adjustRightInd w:val="0"/>
              <w:snapToGrid w:val="0"/>
              <w:spacing w:before="62" w:line="408" w:lineRule="auto"/>
              <w:ind w:left="217"/>
              <w:textAlignment w:val="baseline"/>
              <w:rPr>
                <w:rFonts w:ascii="仿宋_GB2312" w:hAnsi="仿宋_GB2312" w:eastAsia="仿宋_GB2312" w:cs="仿宋_GB2312"/>
                <w:snapToGrid w:val="0"/>
                <w:color w:val="000000"/>
                <w:kern w:val="0"/>
                <w:sz w:val="24"/>
                <w:szCs w:val="24"/>
                <w:lang w:eastAsia="en-US"/>
              </w:rPr>
            </w:pPr>
            <w:r>
              <w:rPr>
                <w:rFonts w:hint="eastAsia" w:ascii="仿宋_GB2312" w:hAnsi="仿宋_GB2312" w:eastAsia="仿宋_GB2312" w:cs="仿宋_GB2312"/>
                <w:snapToGrid w:val="0"/>
                <w:color w:val="000000"/>
                <w:spacing w:val="2"/>
                <w:kern w:val="0"/>
                <w:sz w:val="24"/>
                <w:szCs w:val="24"/>
                <w:lang w:val="en-US" w:eastAsia="zh-CN"/>
              </w:rPr>
              <w:t>28.5</w:t>
            </w:r>
            <w:r>
              <w:rPr>
                <w:rFonts w:hint="eastAsia" w:ascii="仿宋_GB2312" w:hAnsi="仿宋_GB2312" w:eastAsia="仿宋_GB2312" w:cs="仿宋_GB2312"/>
                <w:snapToGrid w:val="0"/>
                <w:color w:val="000000"/>
                <w:spacing w:val="2"/>
                <w:kern w:val="0"/>
                <w:sz w:val="24"/>
                <w:szCs w:val="24"/>
                <w:lang w:eastAsia="en-US"/>
              </w:rPr>
              <w:t>万元</w:t>
            </w:r>
          </w:p>
        </w:tc>
        <w:tc>
          <w:tcPr>
            <w:tcW w:w="1670" w:type="dxa"/>
            <w:tcBorders>
              <w:bottom w:val="single" w:color="auto" w:sz="4" w:space="0"/>
            </w:tcBorders>
            <w:vAlign w:val="center"/>
          </w:tcPr>
          <w:p w14:paraId="425B28FB">
            <w:pPr>
              <w:widowControl/>
              <w:kinsoku w:val="0"/>
              <w:autoSpaceDE w:val="0"/>
              <w:autoSpaceDN w:val="0"/>
              <w:adjustRightInd w:val="0"/>
              <w:snapToGrid w:val="0"/>
              <w:spacing w:line="408" w:lineRule="auto"/>
              <w:jc w:val="center"/>
              <w:textAlignment w:val="baseline"/>
              <w:rPr>
                <w:rFonts w:ascii="仿宋_GB2312" w:hAnsi="仿宋_GB2312" w:eastAsia="仿宋_GB2312" w:cs="仿宋_GB2312"/>
                <w:snapToGrid w:val="0"/>
                <w:color w:val="000000"/>
                <w:kern w:val="0"/>
                <w:sz w:val="24"/>
                <w:szCs w:val="24"/>
              </w:rPr>
            </w:pPr>
          </w:p>
          <w:p w14:paraId="53EF4D06">
            <w:pPr>
              <w:widowControl/>
              <w:kinsoku w:val="0"/>
              <w:autoSpaceDE w:val="0"/>
              <w:autoSpaceDN w:val="0"/>
              <w:adjustRightInd w:val="0"/>
              <w:snapToGrid w:val="0"/>
              <w:spacing w:line="408" w:lineRule="auto"/>
              <w:jc w:val="center"/>
              <w:textAlignment w:val="baseline"/>
              <w:rPr>
                <w:rFonts w:ascii="仿宋_GB2312" w:hAnsi="仿宋_GB2312" w:eastAsia="仿宋_GB2312" w:cs="仿宋_GB2312"/>
                <w:snapToGrid w:val="0"/>
                <w:color w:val="000000"/>
                <w:kern w:val="0"/>
                <w:sz w:val="24"/>
                <w:szCs w:val="24"/>
              </w:rPr>
            </w:pPr>
          </w:p>
          <w:p w14:paraId="7AEA05D4">
            <w:pPr>
              <w:widowControl/>
              <w:kinsoku w:val="0"/>
              <w:autoSpaceDE w:val="0"/>
              <w:autoSpaceDN w:val="0"/>
              <w:adjustRightInd w:val="0"/>
              <w:snapToGrid w:val="0"/>
              <w:spacing w:line="408" w:lineRule="auto"/>
              <w:jc w:val="center"/>
              <w:textAlignment w:val="baseline"/>
              <w:rPr>
                <w:rFonts w:ascii="仿宋_GB2312" w:hAnsi="仿宋_GB2312" w:eastAsia="仿宋_GB2312" w:cs="仿宋_GB2312"/>
                <w:snapToGrid w:val="0"/>
                <w:color w:val="000000"/>
                <w:kern w:val="0"/>
                <w:sz w:val="24"/>
                <w:szCs w:val="24"/>
              </w:rPr>
            </w:pPr>
          </w:p>
          <w:p w14:paraId="53C0EDA3">
            <w:pPr>
              <w:widowControl/>
              <w:kinsoku w:val="0"/>
              <w:autoSpaceDE w:val="0"/>
              <w:autoSpaceDN w:val="0"/>
              <w:adjustRightInd w:val="0"/>
              <w:snapToGrid w:val="0"/>
              <w:spacing w:line="408" w:lineRule="auto"/>
              <w:jc w:val="center"/>
              <w:textAlignment w:val="baseline"/>
              <w:rPr>
                <w:rFonts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kern w:val="0"/>
                <w:sz w:val="24"/>
                <w:szCs w:val="24"/>
              </w:rPr>
              <w:t>服务人员住宿自理</w:t>
            </w:r>
          </w:p>
          <w:p w14:paraId="5A411A8D">
            <w:pPr>
              <w:widowControl/>
              <w:kinsoku w:val="0"/>
              <w:autoSpaceDE w:val="0"/>
              <w:autoSpaceDN w:val="0"/>
              <w:adjustRightInd w:val="0"/>
              <w:snapToGrid w:val="0"/>
              <w:spacing w:line="408" w:lineRule="auto"/>
              <w:jc w:val="center"/>
              <w:textAlignment w:val="baseline"/>
              <w:rPr>
                <w:rFonts w:ascii="仿宋_GB2312" w:hAnsi="仿宋_GB2312" w:eastAsia="仿宋_GB2312" w:cs="仿宋_GB2312"/>
                <w:snapToGrid w:val="0"/>
                <w:color w:val="000000"/>
                <w:kern w:val="0"/>
                <w:sz w:val="24"/>
                <w:szCs w:val="24"/>
              </w:rPr>
            </w:pPr>
          </w:p>
          <w:p w14:paraId="4819927B">
            <w:pPr>
              <w:widowControl/>
              <w:kinsoku w:val="0"/>
              <w:autoSpaceDE w:val="0"/>
              <w:autoSpaceDN w:val="0"/>
              <w:adjustRightInd w:val="0"/>
              <w:snapToGrid w:val="0"/>
              <w:spacing w:before="175" w:line="408" w:lineRule="auto"/>
              <w:ind w:left="338"/>
              <w:jc w:val="center"/>
              <w:textAlignment w:val="baseline"/>
              <w:rPr>
                <w:rFonts w:ascii="仿宋_GB2312" w:hAnsi="仿宋_GB2312" w:eastAsia="仿宋_GB2312" w:cs="仿宋_GB2312"/>
                <w:snapToGrid w:val="0"/>
                <w:color w:val="000000"/>
                <w:kern w:val="0"/>
                <w:sz w:val="24"/>
                <w:szCs w:val="24"/>
              </w:rPr>
            </w:pPr>
          </w:p>
        </w:tc>
      </w:tr>
    </w:tbl>
    <w:p w14:paraId="0F8367B9">
      <w:pPr>
        <w:widowControl/>
        <w:kinsoku w:val="0"/>
        <w:autoSpaceDE w:val="0"/>
        <w:autoSpaceDN w:val="0"/>
        <w:adjustRightInd w:val="0"/>
        <w:snapToGrid w:val="0"/>
        <w:jc w:val="left"/>
        <w:textAlignment w:val="baseline"/>
        <w:rPr>
          <w:rFonts w:ascii="Arial" w:hAnsi="Arial" w:eastAsia="Arial" w:cs="Arial"/>
          <w:snapToGrid w:val="0"/>
          <w:color w:val="000000"/>
          <w:kern w:val="0"/>
          <w:szCs w:val="21"/>
        </w:rPr>
      </w:pPr>
    </w:p>
    <w:p w14:paraId="61B10219">
      <w:pPr>
        <w:rPr>
          <w:rFonts w:ascii="Arial" w:hAnsi="Arial" w:eastAsia="Arial" w:cs="Arial"/>
          <w:szCs w:val="21"/>
        </w:rPr>
        <w:sectPr>
          <w:pgSz w:w="11910" w:h="16840"/>
          <w:pgMar w:top="1431" w:right="1635" w:bottom="1291" w:left="1700" w:header="0" w:footer="1019" w:gutter="0"/>
          <w:cols w:space="720" w:num="1"/>
        </w:sectPr>
      </w:pPr>
    </w:p>
    <w:p w14:paraId="1025E9A6">
      <w:pPr>
        <w:kinsoku w:val="0"/>
        <w:autoSpaceDE w:val="0"/>
        <w:autoSpaceDN w:val="0"/>
        <w:adjustRightInd w:val="0"/>
        <w:snapToGrid w:val="0"/>
        <w:spacing w:before="72" w:line="219" w:lineRule="auto"/>
        <w:ind w:left="513"/>
        <w:jc w:val="left"/>
        <w:textAlignment w:val="baseline"/>
        <w:rPr>
          <w:rFonts w:ascii="仿宋_GB2312" w:hAnsi="仿宋_GB2312" w:eastAsia="仿宋_GB2312" w:cs="仿宋_GB2312"/>
          <w:b/>
          <w:bCs/>
          <w:snapToGrid w:val="0"/>
          <w:color w:val="000000"/>
          <w:spacing w:val="-3"/>
          <w:kern w:val="0"/>
          <w:sz w:val="24"/>
          <w:szCs w:val="24"/>
        </w:rPr>
      </w:pPr>
      <w:r>
        <w:rPr>
          <w:rFonts w:hint="eastAsia" w:ascii="仿宋_GB2312" w:hAnsi="仿宋_GB2312" w:eastAsia="仿宋_GB2312" w:cs="仿宋_GB2312"/>
          <w:b/>
          <w:bCs/>
          <w:snapToGrid w:val="0"/>
          <w:color w:val="000000"/>
          <w:spacing w:val="-3"/>
          <w:kern w:val="0"/>
          <w:sz w:val="24"/>
          <w:szCs w:val="24"/>
        </w:rPr>
        <w:t>（三）合同签订</w:t>
      </w:r>
    </w:p>
    <w:p w14:paraId="3B45D870">
      <w:pPr>
        <w:spacing w:line="600" w:lineRule="exact"/>
        <w:ind w:firstLine="480" w:firstLineChars="200"/>
        <w:rPr>
          <w:rFonts w:ascii="仿宋_GB2312" w:hAnsi="仿宋_GB2312" w:eastAsia="仿宋_GB2312" w:cs="仿宋_GB2312"/>
          <w:sz w:val="24"/>
          <w:szCs w:val="24"/>
          <w:highlight w:val="yellow"/>
        </w:rPr>
      </w:pPr>
      <w:r>
        <w:rPr>
          <w:rFonts w:hint="eastAsia" w:ascii="仿宋_GB2312" w:hAnsi="仿宋_GB2312" w:eastAsia="仿宋_GB2312" w:cs="仿宋_GB2312"/>
          <w:sz w:val="24"/>
          <w:szCs w:val="24"/>
          <w:highlight w:val="none"/>
        </w:rPr>
        <w:t>服务期限为18个月，自2026年3月1日起至2027年8月31日止；根据采购单位实际工作需要及服务商月度考核结果调整，调整需提前15个工作日书面通知对方。</w:t>
      </w:r>
    </w:p>
    <w:p w14:paraId="23564AFF">
      <w:pPr>
        <w:kinsoku w:val="0"/>
        <w:autoSpaceDE w:val="0"/>
        <w:autoSpaceDN w:val="0"/>
        <w:adjustRightInd w:val="0"/>
        <w:snapToGrid w:val="0"/>
        <w:spacing w:before="72" w:line="219" w:lineRule="auto"/>
        <w:ind w:left="513"/>
        <w:jc w:val="left"/>
        <w:textAlignment w:val="baseline"/>
        <w:rPr>
          <w:rFonts w:ascii="仿宋_GB2312" w:hAnsi="仿宋_GB2312" w:eastAsia="仿宋_GB2312" w:cs="仿宋_GB2312"/>
          <w:b/>
          <w:bCs/>
          <w:snapToGrid w:val="0"/>
          <w:color w:val="000000"/>
          <w:spacing w:val="-3"/>
          <w:kern w:val="0"/>
          <w:sz w:val="24"/>
          <w:szCs w:val="24"/>
        </w:rPr>
      </w:pPr>
      <w:r>
        <w:rPr>
          <w:rFonts w:hint="eastAsia" w:ascii="仿宋_GB2312" w:hAnsi="仿宋_GB2312" w:eastAsia="仿宋_GB2312" w:cs="仿宋_GB2312"/>
          <w:b/>
          <w:bCs/>
          <w:snapToGrid w:val="0"/>
          <w:color w:val="000000"/>
          <w:spacing w:val="-3"/>
          <w:kern w:val="0"/>
          <w:sz w:val="24"/>
          <w:szCs w:val="24"/>
        </w:rPr>
        <w:t>（四）合同解除</w:t>
      </w:r>
    </w:p>
    <w:p w14:paraId="2A1EC2E3">
      <w:pPr>
        <w:spacing w:line="6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合同期限内出现下述情况之一，采购人有权单方解除合同，且造成损失的，中标供应商还应当赔偿采购人经济损失：</w:t>
      </w:r>
    </w:p>
    <w:p w14:paraId="37CC680F">
      <w:pPr>
        <w:spacing w:line="6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1.因中标供应商管理不善，发生重大卫生安全事故；</w:t>
      </w:r>
    </w:p>
    <w:p w14:paraId="14BF680D">
      <w:pPr>
        <w:spacing w:line="6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2.擅自停止保洁服务或转让服务经营权；</w:t>
      </w:r>
    </w:p>
    <w:p w14:paraId="1D614F96">
      <w:pPr>
        <w:spacing w:line="6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3.违反依法独立经营原则情节严重的；</w:t>
      </w:r>
    </w:p>
    <w:p w14:paraId="0A3CF568">
      <w:pPr>
        <w:spacing w:line="6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4.经营期间若不能严格执行磋商文件中的内容，3次被书面通知整改的。</w:t>
      </w:r>
    </w:p>
    <w:p w14:paraId="114B6BC8">
      <w:pPr>
        <w:kinsoku w:val="0"/>
        <w:autoSpaceDE w:val="0"/>
        <w:autoSpaceDN w:val="0"/>
        <w:adjustRightInd w:val="0"/>
        <w:snapToGrid w:val="0"/>
        <w:spacing w:before="72" w:line="219" w:lineRule="auto"/>
        <w:ind w:left="513"/>
        <w:jc w:val="left"/>
        <w:textAlignment w:val="baseline"/>
        <w:rPr>
          <w:rFonts w:ascii="仿宋_GB2312" w:hAnsi="仿宋_GB2312" w:eastAsia="仿宋_GB2312" w:cs="仿宋_GB2312"/>
          <w:b/>
          <w:bCs/>
          <w:snapToGrid w:val="0"/>
          <w:color w:val="000000"/>
          <w:spacing w:val="-3"/>
          <w:kern w:val="0"/>
          <w:sz w:val="24"/>
          <w:szCs w:val="24"/>
        </w:rPr>
      </w:pPr>
      <w:r>
        <w:rPr>
          <w:rFonts w:hint="eastAsia" w:ascii="仿宋_GB2312" w:hAnsi="仿宋_GB2312" w:eastAsia="仿宋_GB2312" w:cs="仿宋_GB2312"/>
          <w:b/>
          <w:bCs/>
          <w:snapToGrid w:val="0"/>
          <w:color w:val="000000"/>
          <w:spacing w:val="-3"/>
          <w:kern w:val="0"/>
          <w:sz w:val="24"/>
          <w:szCs w:val="24"/>
        </w:rPr>
        <w:t>（五）服务要求</w:t>
      </w:r>
    </w:p>
    <w:p w14:paraId="365C5864">
      <w:pPr>
        <w:spacing w:line="6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1.中标供应商提供良好的清洁环境，不得将保洁服务私自转让或委托他人经营，更不能在服务区域内搞不法经营，不得对外经营保洁服务。</w:t>
      </w:r>
    </w:p>
    <w:p w14:paraId="24C673C5">
      <w:pPr>
        <w:spacing w:line="6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2.为确保卫生安全，采购人有权对中标供应商服务质量、卫生标准执行状况进行监督和提出改善意见，中标供应商必须接受采购人的监督检查，将随机邀请市场监管或卫生主管部门上门检查，一年不少于 6 次。对检查出的问题和员工投诉及时整改纠正。</w:t>
      </w:r>
    </w:p>
    <w:p w14:paraId="0AE667EF">
      <w:pPr>
        <w:spacing w:line="6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3.保洁服务需满足全年每日优质保洁需求，配合公安局工作安排，在正常清洁时段外根据实际需求调整服务时间（如重大警务活动期间增加清洁频次）。日常清洁时段及频次要求如下：</w:t>
      </w:r>
    </w:p>
    <w:p w14:paraId="43BA705F">
      <w:pPr>
        <w:spacing w:line="6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室内公共区域（走廊、通道、楼梯等）：每日清洁 3 次，确保无积尘、无杂物、无明显污渍；</w:t>
      </w:r>
    </w:p>
    <w:p w14:paraId="1B3B2F4B">
      <w:pPr>
        <w:spacing w:line="6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洗手间：每 2 小时巡检清洁 1 次，做到地面无积水、台面无污垢、洁具无异味，及时补充洗手液、卫生纸等耗材；</w:t>
      </w:r>
    </w:p>
    <w:p w14:paraId="1C14D9D6">
      <w:pPr>
        <w:spacing w:line="6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室外公共区域：每日清洁 2 次，及时清理垃圾、落叶，保持路面整洁；</w:t>
      </w:r>
    </w:p>
    <w:p w14:paraId="0629A422">
      <w:pPr>
        <w:spacing w:line="6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每月开展 1 次大扫除，对天花、墙面、门窗、通风口等易积尘区域进行彻底清洁。</w:t>
      </w:r>
    </w:p>
    <w:p w14:paraId="2E1097FD">
      <w:pPr>
        <w:spacing w:line="6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 遇到停电停水、清洁设施设备损坏无法正常开展保洁服务时，中标供应商应自行想办法准时准点完成清洁任务，保障公安局区域卫生达标，不影响正常办公与生活秩序。</w:t>
      </w:r>
    </w:p>
    <w:p w14:paraId="65DDE98F">
      <w:pPr>
        <w:spacing w:line="6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中标供应商须按照国家有关卫生管理要求，对保洁工具、耗材（如抹布、清洁剂等）进行规范管理，每日对清洁工具进行清洗、消毒，避免交叉污染；建立保洁服务台账，记录每日清洁时间、区域、人员及问题整改情况，每周提交保洁工作小结，经采购人认可后存档。</w:t>
      </w:r>
    </w:p>
    <w:p w14:paraId="21BE154D">
      <w:pPr>
        <w:spacing w:line="6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6. </w:t>
      </w:r>
      <w:r>
        <w:rPr>
          <w:rFonts w:hint="eastAsia" w:ascii="仿宋_GB2312" w:hAnsi="仿宋_GB2312" w:eastAsia="仿宋_GB2312" w:cs="仿宋_GB2312"/>
          <w:sz w:val="24"/>
          <w:szCs w:val="24"/>
          <w:lang w:val="en-US" w:eastAsia="zh-CN"/>
        </w:rPr>
        <w:t>服务区域</w:t>
      </w:r>
      <w:r>
        <w:rPr>
          <w:rFonts w:hint="eastAsia" w:ascii="仿宋_GB2312" w:hAnsi="仿宋_GB2312" w:eastAsia="仿宋_GB2312" w:cs="仿宋_GB2312"/>
          <w:sz w:val="24"/>
          <w:szCs w:val="24"/>
        </w:rPr>
        <w:t>内的清洁卫生、垃圾清运费及门前 “三包”、垃圾分类由中标人自行负责。</w:t>
      </w:r>
    </w:p>
    <w:p w14:paraId="70439393">
      <w:pPr>
        <w:spacing w:line="6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 配合采购人完成上级指令性任务（文明城市创建、卫生城市创建等），按要求增加清洁范围或提升清洁标准，相关费用由中标供应商自行承担。</w:t>
      </w:r>
    </w:p>
    <w:p w14:paraId="11CD84E0">
      <w:pPr>
        <w:spacing w:line="6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 中标供应商承诺至投标截止日，中标供应商处于因卫生服务不达标、违规操作等情况被行政主管部门责令整改期、处罚期或正在接受调查期内，若做出虚假承诺，承担相应法律责任及经济赔偿。</w:t>
      </w:r>
      <w:r>
        <w:rPr>
          <w:rFonts w:hint="eastAsia" w:ascii="仿宋_GB2312" w:hAnsi="仿宋_GB2312" w:eastAsia="仿宋_GB2312" w:cs="仿宋_GB2312"/>
          <w:b/>
          <w:bCs/>
          <w:sz w:val="24"/>
          <w:szCs w:val="24"/>
        </w:rPr>
        <w:t>(投标人需将承诺书加盖投标人公章上传至投标文件中，格式自拟)</w:t>
      </w:r>
      <w:r>
        <w:rPr>
          <w:rFonts w:hint="eastAsia" w:ascii="仿宋_GB2312" w:hAnsi="仿宋_GB2312" w:eastAsia="仿宋_GB2312" w:cs="仿宋_GB2312"/>
          <w:sz w:val="24"/>
          <w:szCs w:val="24"/>
        </w:rPr>
        <w:t>。</w:t>
      </w:r>
    </w:p>
    <w:p w14:paraId="40EA5A6F">
      <w:pPr>
        <w:spacing w:line="600" w:lineRule="exact"/>
        <w:ind w:firstLine="482"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（六）管理要求</w:t>
      </w:r>
    </w:p>
    <w:p w14:paraId="1F688273">
      <w:pPr>
        <w:spacing w:line="6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 为了保证保洁作业安全及不影响人员通行，中标供应商需自行用标准隔离设施布置好清洁作业区域警示标识。保洁服务区域（含工具存放间、耗材仓库、垃圾临时堆放点等）均属于服务企业管理范围，其卫生防疫、安全管理等必须达到卫生主管部门制定的标准。保洁操作人员应有健康证，每年体检一次。卫生检疫、工作人员体检、伤残疾病保险、人身意外伤害保险等费用均由中标供应商自理。按照保洁服务行业卫生安全管理体系的管理标准进行管理。严格遵照《公共场所卫生管理条例》等法律法规规范操作，确保不发生因保洁引发的安全事故（如地面湿滑导致摔倒、化学清洁剂违规使用危害健康等）。清洁设备、化学药剂使用严格按规范要求进行，严禁违规使用。因中标人管理责任造成卫生安全事故、人员伤害，或受到卫生主管部门的处罚，由中标人承担一切责任。中标人负责承包区域治安保卫、安全防火、防盗等工作，保证承包区域内所有设施设备、工具物品及不动产的安全完好。不得将公共设备、用具等携带出公安局服务区域。中标供应商应负责所属工作人员的安全教育和管理工作。</w:t>
      </w:r>
    </w:p>
    <w:p w14:paraId="14A77BE2">
      <w:pPr>
        <w:spacing w:line="6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2.保洁服务台账记录工作由专人负责、专人操作、专人存档，台账内容需包含每日清洁区域、清洁时间、清洁人员、发现问题及整改情况，以备查验。</w:t>
      </w:r>
    </w:p>
    <w:p w14:paraId="604C9958">
      <w:pPr>
        <w:spacing w:line="600" w:lineRule="exact"/>
        <w:ind w:firstLine="480" w:firstLineChars="200"/>
        <w:rPr>
          <w:rFonts w:ascii="仿宋_GB2312" w:hAnsi="仿宋_GB2312" w:eastAsia="仿宋_GB2312" w:cs="仿宋_GB2312"/>
          <w:b/>
          <w:bCs/>
          <w:sz w:val="24"/>
          <w:szCs w:val="24"/>
        </w:rPr>
      </w:pPr>
      <w:r>
        <w:rPr>
          <w:rFonts w:hint="eastAsia" w:ascii="仿宋_GB2312" w:hAnsi="仿宋_GB2312" w:eastAsia="仿宋_GB2312" w:cs="仿宋_GB2312"/>
          <w:sz w:val="24"/>
          <w:szCs w:val="24"/>
        </w:rPr>
        <w:t>3.供应商为本项目提供服务承诺，包括服务态度（文明作业、礼貌沟通）承诺、风险责任（如安全事故赔偿、设施损坏赔偿）承诺、卫生标准（符合国家及地方卫生规范）承诺，承诺成交后对该项目购买公众责任险。</w:t>
      </w:r>
      <w:r>
        <w:rPr>
          <w:rFonts w:hint="eastAsia" w:ascii="仿宋_GB2312" w:hAnsi="仿宋_GB2312" w:eastAsia="仿宋_GB2312" w:cs="仿宋_GB2312"/>
          <w:b/>
          <w:bCs/>
          <w:sz w:val="24"/>
          <w:szCs w:val="24"/>
        </w:rPr>
        <w:t>( 投标人需将承诺书加盖投标人公章上传至投标文件中，格式自拟)</w:t>
      </w:r>
    </w:p>
    <w:p w14:paraId="66B4A717">
      <w:pPr>
        <w:spacing w:line="600" w:lineRule="exact"/>
        <w:ind w:firstLine="482"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（七）人员用工管理</w:t>
      </w:r>
    </w:p>
    <w:p w14:paraId="2B826114">
      <w:pPr>
        <w:spacing w:line="6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1.保洁工作人员由中标供应商自行招聘和管理，采购人有权对保洁用工情况（如人员资质、在岗情况、培训情况等）进行监督和检查。</w:t>
      </w:r>
    </w:p>
    <w:p w14:paraId="70ABD585">
      <w:pPr>
        <w:spacing w:line="6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中标供应商负责保洁所有从业人员人力安排及劳保、工资、福利等以及养老、失业、医疗、工伤、生育、人身意外伤害等保险、为完成保洁服务所发生的食宿、景区门票及索道费用。负责承担保洁服务运行过程中发生的安全事故、人身伤害、财产损失以及从业人员的工伤、事故赔偿责任。保洁从业人员必须有健康证等相关资质证明，全体上岗人员必须统一着装、佩戴工牌，定期参加保洁技能与安全培训，提升服务质量。</w:t>
      </w:r>
    </w:p>
    <w:p w14:paraId="282F09AC">
      <w:pPr>
        <w:spacing w:line="6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3.中标供应商要对本保洁团队员工的思想道德、业务素质、安全健康等进行全面管理，所有人员应规范服务操作程序，做到文明用语、礼貌服务。</w:t>
      </w:r>
    </w:p>
    <w:p w14:paraId="01383CED">
      <w:pPr>
        <w:spacing w:line="6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4.中标供应商自行承担保洁员工劳动合同的签订、劳务纠纷的处理等相关经济和法律责任。</w:t>
      </w:r>
    </w:p>
    <w:p w14:paraId="2E953BDC">
      <w:pPr>
        <w:spacing w:line="6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5.投标人承诺合同签订后 15 天内提供负责本项目保洁项目负责人的用工合同并及时为该员工缴纳社保。</w:t>
      </w:r>
      <w:r>
        <w:rPr>
          <w:rFonts w:hint="eastAsia" w:ascii="仿宋_GB2312" w:hAnsi="仿宋_GB2312" w:eastAsia="仿宋_GB2312" w:cs="仿宋_GB2312"/>
          <w:b/>
          <w:bCs/>
          <w:sz w:val="24"/>
          <w:szCs w:val="24"/>
        </w:rPr>
        <w:t>（投标人需将承诺书加盖投标人公章上传至投标文件中，格式自拟）</w:t>
      </w:r>
    </w:p>
    <w:p w14:paraId="7B685975">
      <w:pPr>
        <w:spacing w:line="6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6.供应商在项目实施正式入场前提供服务本项目的人员配置统计表，包括姓名、身份证号、联系方式等主要信息，不得随意更换，确需更换的须书面向采购人提出申请，经采购人同意后可变更为不低于原资格等级的人员。</w:t>
      </w:r>
    </w:p>
    <w:p w14:paraId="23EED6A5">
      <w:pPr>
        <w:spacing w:line="600" w:lineRule="exact"/>
        <w:ind w:firstLine="482"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（八）考核办法</w:t>
      </w:r>
    </w:p>
    <w:p w14:paraId="16827B18">
      <w:pPr>
        <w:spacing w:line="600" w:lineRule="exact"/>
        <w:ind w:firstLine="482" w:firstLineChars="200"/>
        <w:rPr>
          <w:rFonts w:hint="eastAsia" w:ascii="仿宋_GB2312" w:hAnsi="仿宋_GB2312" w:eastAsia="仿宋_GB2312" w:cs="仿宋_GB2312"/>
          <w:b/>
          <w:bCs/>
          <w:sz w:val="24"/>
          <w:szCs w:val="24"/>
          <w:lang w:eastAsia="en-US"/>
        </w:rPr>
      </w:pPr>
      <w:r>
        <w:rPr>
          <w:rFonts w:hint="eastAsia" w:ascii="仿宋_GB2312" w:hAnsi="仿宋_GB2312" w:eastAsia="仿宋_GB2312" w:cs="仿宋_GB2312"/>
          <w:b/>
          <w:bCs/>
          <w:sz w:val="24"/>
          <w:szCs w:val="24"/>
        </w:rPr>
        <w:t>1.督查考评标准</w:t>
      </w:r>
    </w:p>
    <w:tbl>
      <w:tblPr>
        <w:tblStyle w:val="5"/>
        <w:tblW w:w="905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510"/>
        <w:gridCol w:w="2651"/>
        <w:gridCol w:w="1755"/>
        <w:gridCol w:w="919"/>
        <w:gridCol w:w="752"/>
        <w:gridCol w:w="655"/>
      </w:tblGrid>
      <w:tr w14:paraId="446A4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14" w:type="dxa"/>
            <w:vAlign w:val="center"/>
          </w:tcPr>
          <w:p w14:paraId="3CBE8CF7">
            <w:pPr>
              <w:kinsoku w:val="0"/>
              <w:autoSpaceDE w:val="0"/>
              <w:autoSpaceDN w:val="0"/>
              <w:adjustRightInd w:val="0"/>
              <w:snapToGrid w:val="0"/>
              <w:spacing w:before="75" w:line="220" w:lineRule="auto"/>
              <w:jc w:val="center"/>
              <w:textAlignment w:val="baseline"/>
              <w:rPr>
                <w:rFonts w:hint="eastAsia" w:ascii="方正仿宋_GB2312" w:hAnsi="方正仿宋_GB2312" w:eastAsia="方正仿宋_GB2312" w:cs="方正仿宋_GB2312"/>
                <w:snapToGrid w:val="0"/>
                <w:color w:val="000000"/>
                <w:spacing w:val="6"/>
                <w:kern w:val="0"/>
                <w:sz w:val="24"/>
                <w:szCs w:val="24"/>
                <w:lang w:eastAsia="en-US"/>
              </w:rPr>
            </w:pPr>
            <w:r>
              <w:rPr>
                <w:rFonts w:hint="eastAsia" w:ascii="方正仿宋_GB2312" w:hAnsi="方正仿宋_GB2312" w:eastAsia="方正仿宋_GB2312" w:cs="方正仿宋_GB2312"/>
                <w:snapToGrid w:val="0"/>
                <w:color w:val="000000"/>
                <w:spacing w:val="-7"/>
                <w:kern w:val="0"/>
                <w:sz w:val="24"/>
                <w:szCs w:val="24"/>
                <w:lang w:eastAsia="en-US"/>
              </w:rPr>
              <w:t>项 目</w:t>
            </w:r>
          </w:p>
        </w:tc>
        <w:tc>
          <w:tcPr>
            <w:tcW w:w="4161" w:type="dxa"/>
            <w:gridSpan w:val="2"/>
            <w:vAlign w:val="center"/>
          </w:tcPr>
          <w:p w14:paraId="7ABE1527">
            <w:pPr>
              <w:kinsoku w:val="0"/>
              <w:autoSpaceDE w:val="0"/>
              <w:autoSpaceDN w:val="0"/>
              <w:adjustRightInd w:val="0"/>
              <w:snapToGrid w:val="0"/>
              <w:spacing w:before="75" w:line="219" w:lineRule="auto"/>
              <w:jc w:val="center"/>
              <w:textAlignment w:val="baseline"/>
              <w:rPr>
                <w:rFonts w:hint="eastAsia" w:ascii="方正仿宋_GB2312" w:hAnsi="方正仿宋_GB2312" w:eastAsia="方正仿宋_GB2312" w:cs="方正仿宋_GB2312"/>
                <w:snapToGrid w:val="0"/>
                <w:color w:val="000000"/>
                <w:kern w:val="0"/>
                <w:sz w:val="24"/>
                <w:szCs w:val="24"/>
              </w:rPr>
            </w:pPr>
            <w:r>
              <w:rPr>
                <w:rFonts w:hint="eastAsia" w:ascii="方正仿宋_GB2312" w:hAnsi="方正仿宋_GB2312" w:eastAsia="方正仿宋_GB2312" w:cs="方正仿宋_GB2312"/>
                <w:snapToGrid w:val="0"/>
                <w:color w:val="000000"/>
                <w:spacing w:val="2"/>
                <w:kern w:val="0"/>
                <w:sz w:val="24"/>
                <w:szCs w:val="24"/>
                <w:lang w:eastAsia="en-US"/>
              </w:rPr>
              <w:t>内容与标准</w:t>
            </w:r>
          </w:p>
        </w:tc>
        <w:tc>
          <w:tcPr>
            <w:tcW w:w="1755" w:type="dxa"/>
            <w:vAlign w:val="center"/>
          </w:tcPr>
          <w:p w14:paraId="0AC1CACE">
            <w:pPr>
              <w:kinsoku w:val="0"/>
              <w:autoSpaceDE w:val="0"/>
              <w:autoSpaceDN w:val="0"/>
              <w:adjustRightInd w:val="0"/>
              <w:snapToGrid w:val="0"/>
              <w:spacing w:before="75" w:line="220" w:lineRule="auto"/>
              <w:jc w:val="center"/>
              <w:textAlignment w:val="baseline"/>
              <w:rPr>
                <w:rFonts w:hint="eastAsia" w:ascii="方正仿宋_GB2312" w:hAnsi="方正仿宋_GB2312" w:eastAsia="方正仿宋_GB2312" w:cs="方正仿宋_GB2312"/>
                <w:snapToGrid w:val="0"/>
                <w:color w:val="000000"/>
                <w:spacing w:val="1"/>
                <w:kern w:val="0"/>
                <w:sz w:val="24"/>
                <w:szCs w:val="24"/>
              </w:rPr>
            </w:pPr>
            <w:r>
              <w:rPr>
                <w:rFonts w:hint="eastAsia" w:ascii="方正仿宋_GB2312" w:hAnsi="方正仿宋_GB2312" w:eastAsia="方正仿宋_GB2312" w:cs="方正仿宋_GB2312"/>
                <w:snapToGrid w:val="0"/>
                <w:color w:val="000000"/>
                <w:spacing w:val="1"/>
                <w:kern w:val="0"/>
                <w:sz w:val="24"/>
                <w:szCs w:val="24"/>
                <w:lang w:eastAsia="en-US"/>
              </w:rPr>
              <w:t>扣分方法</w:t>
            </w:r>
          </w:p>
        </w:tc>
        <w:tc>
          <w:tcPr>
            <w:tcW w:w="919" w:type="dxa"/>
            <w:vAlign w:val="center"/>
          </w:tcPr>
          <w:p w14:paraId="3F023303">
            <w:pPr>
              <w:kinsoku w:val="0"/>
              <w:autoSpaceDE w:val="0"/>
              <w:autoSpaceDN w:val="0"/>
              <w:adjustRightInd w:val="0"/>
              <w:snapToGrid w:val="0"/>
              <w:spacing w:before="75" w:line="219" w:lineRule="auto"/>
              <w:jc w:val="center"/>
              <w:textAlignment w:val="baseline"/>
              <w:rPr>
                <w:rFonts w:hint="eastAsia" w:ascii="方正仿宋_GB2312" w:hAnsi="方正仿宋_GB2312" w:eastAsia="方正仿宋_GB2312" w:cs="方正仿宋_GB2312"/>
                <w:snapToGrid w:val="0"/>
                <w:color w:val="000000"/>
                <w:spacing w:val="-3"/>
                <w:kern w:val="0"/>
                <w:sz w:val="24"/>
                <w:szCs w:val="24"/>
                <w:lang w:eastAsia="en-US"/>
              </w:rPr>
            </w:pPr>
            <w:r>
              <w:rPr>
                <w:rFonts w:hint="eastAsia" w:ascii="方正仿宋_GB2312" w:hAnsi="方正仿宋_GB2312" w:eastAsia="方正仿宋_GB2312" w:cs="方正仿宋_GB2312"/>
                <w:snapToGrid w:val="0"/>
                <w:color w:val="000000"/>
                <w:spacing w:val="-3"/>
                <w:kern w:val="0"/>
                <w:sz w:val="24"/>
                <w:szCs w:val="24"/>
                <w:lang w:eastAsia="en-US"/>
              </w:rPr>
              <w:t>满分</w:t>
            </w:r>
          </w:p>
        </w:tc>
        <w:tc>
          <w:tcPr>
            <w:tcW w:w="752" w:type="dxa"/>
            <w:vAlign w:val="center"/>
          </w:tcPr>
          <w:p w14:paraId="3E7363DC">
            <w:pPr>
              <w:kinsoku w:val="0"/>
              <w:autoSpaceDE w:val="0"/>
              <w:autoSpaceDN w:val="0"/>
              <w:adjustRightInd w:val="0"/>
              <w:snapToGrid w:val="0"/>
              <w:spacing w:before="75" w:line="220" w:lineRule="auto"/>
              <w:jc w:val="center"/>
              <w:textAlignment w:val="baseline"/>
              <w:rPr>
                <w:rFonts w:hint="eastAsia" w:ascii="方正仿宋_GB2312" w:hAnsi="方正仿宋_GB2312" w:eastAsia="方正仿宋_GB2312" w:cs="方正仿宋_GB2312"/>
                <w:snapToGrid w:val="0"/>
                <w:color w:val="000000"/>
                <w:kern w:val="0"/>
                <w:sz w:val="24"/>
                <w:szCs w:val="24"/>
                <w:lang w:eastAsia="en-US"/>
              </w:rPr>
            </w:pPr>
            <w:r>
              <w:rPr>
                <w:rFonts w:hint="eastAsia" w:ascii="方正仿宋_GB2312" w:hAnsi="方正仿宋_GB2312" w:eastAsia="方正仿宋_GB2312" w:cs="方正仿宋_GB2312"/>
                <w:snapToGrid w:val="0"/>
                <w:color w:val="000000"/>
                <w:spacing w:val="8"/>
                <w:kern w:val="0"/>
                <w:sz w:val="24"/>
                <w:szCs w:val="24"/>
                <w:lang w:eastAsia="en-US"/>
              </w:rPr>
              <w:t>自评</w:t>
            </w:r>
          </w:p>
          <w:p w14:paraId="2C402A46">
            <w:pPr>
              <w:kinsoku w:val="0"/>
              <w:autoSpaceDE w:val="0"/>
              <w:autoSpaceDN w:val="0"/>
              <w:adjustRightInd w:val="0"/>
              <w:snapToGrid w:val="0"/>
              <w:spacing w:before="55" w:line="219" w:lineRule="auto"/>
              <w:jc w:val="center"/>
              <w:textAlignment w:val="baseline"/>
              <w:rPr>
                <w:rFonts w:hint="eastAsia" w:ascii="方正仿宋_GB2312" w:hAnsi="方正仿宋_GB2312" w:eastAsia="方正仿宋_GB2312" w:cs="方正仿宋_GB2312"/>
                <w:snapToGrid w:val="0"/>
                <w:color w:val="000000"/>
                <w:kern w:val="0"/>
                <w:sz w:val="24"/>
                <w:szCs w:val="24"/>
                <w:lang w:eastAsia="en-US"/>
              </w:rPr>
            </w:pPr>
            <w:r>
              <w:rPr>
                <w:rFonts w:hint="eastAsia" w:ascii="方正仿宋_GB2312" w:hAnsi="方正仿宋_GB2312" w:eastAsia="方正仿宋_GB2312" w:cs="方正仿宋_GB2312"/>
                <w:snapToGrid w:val="0"/>
                <w:color w:val="000000"/>
                <w:spacing w:val="-3"/>
                <w:kern w:val="0"/>
                <w:sz w:val="24"/>
                <w:szCs w:val="24"/>
                <w:lang w:eastAsia="en-US"/>
              </w:rPr>
              <w:t>得分</w:t>
            </w:r>
          </w:p>
        </w:tc>
        <w:tc>
          <w:tcPr>
            <w:tcW w:w="655" w:type="dxa"/>
            <w:textDirection w:val="tbRlV"/>
            <w:vAlign w:val="center"/>
          </w:tcPr>
          <w:p w14:paraId="4CF2FB98">
            <w:pPr>
              <w:kinsoku w:val="0"/>
              <w:autoSpaceDE w:val="0"/>
              <w:autoSpaceDN w:val="0"/>
              <w:adjustRightInd w:val="0"/>
              <w:snapToGrid w:val="0"/>
              <w:spacing w:before="83" w:line="201" w:lineRule="auto"/>
              <w:ind w:left="14" w:leftChars="0"/>
              <w:jc w:val="center"/>
              <w:textAlignment w:val="baseline"/>
              <w:rPr>
                <w:rFonts w:hint="eastAsia" w:ascii="方正仿宋_GB2312" w:hAnsi="方正仿宋_GB2312" w:eastAsia="方正仿宋_GB2312" w:cs="方正仿宋_GB2312"/>
                <w:snapToGrid w:val="0"/>
                <w:color w:val="000000"/>
                <w:kern w:val="0"/>
                <w:sz w:val="24"/>
                <w:szCs w:val="24"/>
                <w:lang w:eastAsia="en-US"/>
              </w:rPr>
            </w:pPr>
            <w:r>
              <w:rPr>
                <w:rFonts w:hint="eastAsia" w:ascii="方正仿宋_GB2312" w:hAnsi="方正仿宋_GB2312" w:eastAsia="方正仿宋_GB2312" w:cs="方正仿宋_GB2312"/>
                <w:snapToGrid w:val="0"/>
                <w:color w:val="000000"/>
                <w:kern w:val="0"/>
                <w:sz w:val="24"/>
                <w:szCs w:val="24"/>
                <w:lang w:eastAsia="en-US"/>
              </w:rPr>
              <w:t>检查得</w:t>
            </w:r>
            <w:r>
              <w:rPr>
                <w:rFonts w:hint="eastAsia" w:ascii="方正仿宋_GB2312" w:hAnsi="方正仿宋_GB2312" w:eastAsia="方正仿宋_GB2312" w:cs="方正仿宋_GB2312"/>
                <w:snapToGrid w:val="0"/>
                <w:color w:val="000000"/>
                <w:kern w:val="0"/>
                <w:sz w:val="24"/>
                <w:szCs w:val="24"/>
              </w:rPr>
              <w:t>分</w:t>
            </w:r>
          </w:p>
        </w:tc>
      </w:tr>
      <w:tr w14:paraId="63AF2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14" w:type="dxa"/>
            <w:vAlign w:val="center"/>
          </w:tcPr>
          <w:p w14:paraId="3FBFEEB2">
            <w:pPr>
              <w:kinsoku w:val="0"/>
              <w:autoSpaceDE w:val="0"/>
              <w:autoSpaceDN w:val="0"/>
              <w:adjustRightInd w:val="0"/>
              <w:snapToGrid w:val="0"/>
              <w:spacing w:before="72" w:line="289" w:lineRule="auto"/>
              <w:ind w:right="175"/>
              <w:jc w:val="center"/>
              <w:textAlignment w:val="baseline"/>
              <w:rPr>
                <w:rFonts w:hint="eastAsia" w:ascii="方正仿宋_GB2312" w:hAnsi="方正仿宋_GB2312" w:eastAsia="方正仿宋_GB2312" w:cs="方正仿宋_GB2312"/>
                <w:snapToGrid w:val="0"/>
                <w:color w:val="000000"/>
                <w:kern w:val="0"/>
                <w:sz w:val="24"/>
                <w:szCs w:val="24"/>
                <w:lang w:eastAsia="en-US"/>
              </w:rPr>
            </w:pPr>
            <w:r>
              <w:rPr>
                <w:rFonts w:hint="eastAsia" w:ascii="方正仿宋_GB2312" w:hAnsi="方正仿宋_GB2312" w:eastAsia="方正仿宋_GB2312" w:cs="方正仿宋_GB2312"/>
                <w:snapToGrid w:val="0"/>
                <w:color w:val="000000"/>
                <w:spacing w:val="6"/>
                <w:kern w:val="0"/>
                <w:sz w:val="24"/>
                <w:szCs w:val="24"/>
                <w:lang w:eastAsia="en-US"/>
              </w:rPr>
              <w:t>制度</w:t>
            </w:r>
            <w:r>
              <w:rPr>
                <w:rFonts w:hint="eastAsia" w:ascii="方正仿宋_GB2312" w:hAnsi="方正仿宋_GB2312" w:eastAsia="方正仿宋_GB2312" w:cs="方正仿宋_GB2312"/>
                <w:snapToGrid w:val="0"/>
                <w:color w:val="000000"/>
                <w:kern w:val="0"/>
                <w:sz w:val="24"/>
                <w:szCs w:val="24"/>
                <w:lang w:eastAsia="en-US"/>
              </w:rPr>
              <w:t xml:space="preserve"> </w:t>
            </w:r>
            <w:r>
              <w:rPr>
                <w:rFonts w:hint="eastAsia" w:ascii="方正仿宋_GB2312" w:hAnsi="方正仿宋_GB2312" w:eastAsia="方正仿宋_GB2312" w:cs="方正仿宋_GB2312"/>
                <w:snapToGrid w:val="0"/>
                <w:color w:val="000000"/>
                <w:spacing w:val="-3"/>
                <w:kern w:val="0"/>
                <w:sz w:val="24"/>
                <w:szCs w:val="24"/>
                <w:lang w:eastAsia="en-US"/>
              </w:rPr>
              <w:t>健全</w:t>
            </w:r>
          </w:p>
        </w:tc>
        <w:tc>
          <w:tcPr>
            <w:tcW w:w="4161" w:type="dxa"/>
            <w:gridSpan w:val="2"/>
          </w:tcPr>
          <w:p w14:paraId="3CE50305">
            <w:pPr>
              <w:numPr>
                <w:ilvl w:val="0"/>
                <w:numId w:val="1"/>
              </w:numPr>
              <w:kinsoku w:val="0"/>
              <w:autoSpaceDE w:val="0"/>
              <w:autoSpaceDN w:val="0"/>
              <w:adjustRightInd w:val="0"/>
              <w:snapToGrid w:val="0"/>
              <w:spacing w:before="68" w:line="219" w:lineRule="auto"/>
              <w:jc w:val="left"/>
              <w:textAlignment w:val="baseline"/>
              <w:rPr>
                <w:rFonts w:hint="eastAsia" w:ascii="方正仿宋_GB2312" w:hAnsi="方正仿宋_GB2312" w:eastAsia="方正仿宋_GB2312" w:cs="方正仿宋_GB2312"/>
                <w:snapToGrid w:val="0"/>
                <w:color w:val="000000"/>
                <w:spacing w:val="-6"/>
                <w:kern w:val="0"/>
                <w:sz w:val="24"/>
                <w:szCs w:val="24"/>
              </w:rPr>
            </w:pPr>
            <w:r>
              <w:rPr>
                <w:rFonts w:hint="eastAsia" w:ascii="方正仿宋_GB2312" w:hAnsi="方正仿宋_GB2312" w:eastAsia="方正仿宋_GB2312" w:cs="方正仿宋_GB2312"/>
                <w:snapToGrid w:val="0"/>
                <w:color w:val="000000"/>
                <w:spacing w:val="-6"/>
                <w:kern w:val="0"/>
                <w:sz w:val="24"/>
                <w:szCs w:val="24"/>
              </w:rPr>
              <w:t>保洁服务管理制度；</w:t>
            </w:r>
          </w:p>
          <w:p w14:paraId="657ECD44">
            <w:pPr>
              <w:numPr>
                <w:ilvl w:val="0"/>
                <w:numId w:val="1"/>
              </w:numPr>
              <w:kinsoku w:val="0"/>
              <w:autoSpaceDE w:val="0"/>
              <w:autoSpaceDN w:val="0"/>
              <w:adjustRightInd w:val="0"/>
              <w:snapToGrid w:val="0"/>
              <w:spacing w:before="68" w:line="219" w:lineRule="auto"/>
              <w:jc w:val="left"/>
              <w:textAlignment w:val="baseline"/>
              <w:rPr>
                <w:rFonts w:hint="eastAsia" w:ascii="方正仿宋_GB2312" w:hAnsi="方正仿宋_GB2312" w:eastAsia="方正仿宋_GB2312" w:cs="方正仿宋_GB2312"/>
                <w:snapToGrid w:val="0"/>
                <w:color w:val="000000"/>
                <w:kern w:val="0"/>
                <w:sz w:val="24"/>
                <w:szCs w:val="24"/>
              </w:rPr>
            </w:pPr>
            <w:r>
              <w:rPr>
                <w:rFonts w:hint="eastAsia" w:ascii="方正仿宋_GB2312" w:hAnsi="方正仿宋_GB2312" w:eastAsia="方正仿宋_GB2312" w:cs="方正仿宋_GB2312"/>
                <w:snapToGrid w:val="0"/>
                <w:color w:val="000000"/>
                <w:spacing w:val="-6"/>
                <w:kern w:val="0"/>
                <w:sz w:val="24"/>
                <w:szCs w:val="24"/>
              </w:rPr>
              <w:t>各岗位职责；</w:t>
            </w:r>
          </w:p>
          <w:p w14:paraId="08092FD0">
            <w:pPr>
              <w:numPr>
                <w:ilvl w:val="0"/>
                <w:numId w:val="1"/>
              </w:numPr>
              <w:kinsoku w:val="0"/>
              <w:autoSpaceDE w:val="0"/>
              <w:autoSpaceDN w:val="0"/>
              <w:adjustRightInd w:val="0"/>
              <w:snapToGrid w:val="0"/>
              <w:spacing w:before="68" w:line="219" w:lineRule="auto"/>
              <w:jc w:val="left"/>
              <w:textAlignment w:val="baseline"/>
              <w:rPr>
                <w:rFonts w:hint="eastAsia" w:ascii="方正仿宋_GB2312" w:hAnsi="方正仿宋_GB2312" w:eastAsia="方正仿宋_GB2312" w:cs="方正仿宋_GB2312"/>
                <w:snapToGrid w:val="0"/>
                <w:color w:val="000000"/>
                <w:kern w:val="0"/>
                <w:sz w:val="24"/>
                <w:szCs w:val="24"/>
              </w:rPr>
            </w:pPr>
            <w:r>
              <w:rPr>
                <w:rFonts w:hint="eastAsia" w:ascii="方正仿宋_GB2312" w:hAnsi="方正仿宋_GB2312" w:eastAsia="方正仿宋_GB2312" w:cs="方正仿宋_GB2312"/>
                <w:snapToGrid w:val="0"/>
                <w:color w:val="000000"/>
                <w:spacing w:val="-6"/>
                <w:kern w:val="0"/>
                <w:sz w:val="24"/>
                <w:szCs w:val="24"/>
              </w:rPr>
              <w:t>清洁工具管理制度；</w:t>
            </w:r>
          </w:p>
          <w:p w14:paraId="4DAAD319">
            <w:pPr>
              <w:numPr>
                <w:ilvl w:val="0"/>
                <w:numId w:val="1"/>
              </w:numPr>
              <w:kinsoku w:val="0"/>
              <w:autoSpaceDE w:val="0"/>
              <w:autoSpaceDN w:val="0"/>
              <w:adjustRightInd w:val="0"/>
              <w:snapToGrid w:val="0"/>
              <w:spacing w:before="68" w:line="219" w:lineRule="auto"/>
              <w:jc w:val="left"/>
              <w:textAlignment w:val="baseline"/>
              <w:rPr>
                <w:rFonts w:hint="eastAsia" w:ascii="方正仿宋_GB2312" w:hAnsi="方正仿宋_GB2312" w:eastAsia="方正仿宋_GB2312" w:cs="方正仿宋_GB2312"/>
                <w:snapToGrid w:val="0"/>
                <w:color w:val="000000"/>
                <w:kern w:val="0"/>
                <w:sz w:val="24"/>
                <w:szCs w:val="24"/>
              </w:rPr>
            </w:pPr>
            <w:r>
              <w:rPr>
                <w:rFonts w:hint="eastAsia" w:ascii="方正仿宋_GB2312" w:hAnsi="方正仿宋_GB2312" w:eastAsia="方正仿宋_GB2312" w:cs="方正仿宋_GB2312"/>
                <w:snapToGrid w:val="0"/>
                <w:color w:val="000000"/>
                <w:spacing w:val="-6"/>
                <w:kern w:val="0"/>
                <w:sz w:val="24"/>
                <w:szCs w:val="24"/>
              </w:rPr>
              <w:t>卫生责任划分制度；</w:t>
            </w:r>
          </w:p>
          <w:p w14:paraId="0E076660">
            <w:pPr>
              <w:numPr>
                <w:ilvl w:val="0"/>
                <w:numId w:val="1"/>
              </w:numPr>
              <w:kinsoku w:val="0"/>
              <w:autoSpaceDE w:val="0"/>
              <w:autoSpaceDN w:val="0"/>
              <w:adjustRightInd w:val="0"/>
              <w:snapToGrid w:val="0"/>
              <w:spacing w:before="68" w:line="219" w:lineRule="auto"/>
              <w:jc w:val="left"/>
              <w:textAlignment w:val="baseline"/>
              <w:rPr>
                <w:rFonts w:hint="eastAsia" w:ascii="方正仿宋_GB2312" w:hAnsi="方正仿宋_GB2312" w:eastAsia="方正仿宋_GB2312" w:cs="方正仿宋_GB2312"/>
                <w:snapToGrid w:val="0"/>
                <w:color w:val="000000"/>
                <w:kern w:val="0"/>
                <w:sz w:val="24"/>
                <w:szCs w:val="24"/>
              </w:rPr>
            </w:pPr>
            <w:r>
              <w:rPr>
                <w:rFonts w:hint="eastAsia" w:ascii="方正仿宋_GB2312" w:hAnsi="方正仿宋_GB2312" w:eastAsia="方正仿宋_GB2312" w:cs="方正仿宋_GB2312"/>
                <w:snapToGrid w:val="0"/>
                <w:color w:val="000000"/>
                <w:spacing w:val="-6"/>
                <w:kern w:val="0"/>
                <w:sz w:val="24"/>
                <w:szCs w:val="24"/>
              </w:rPr>
              <w:t>安全作业制度</w:t>
            </w:r>
            <w:r>
              <w:rPr>
                <w:rFonts w:hint="eastAsia" w:ascii="方正仿宋_GB2312" w:hAnsi="方正仿宋_GB2312" w:eastAsia="方正仿宋_GB2312" w:cs="方正仿宋_GB2312"/>
                <w:snapToGrid w:val="0"/>
                <w:color w:val="000000"/>
                <w:spacing w:val="-6"/>
                <w:kern w:val="0"/>
                <w:sz w:val="24"/>
                <w:szCs w:val="24"/>
                <w:lang w:eastAsia="zh-CN"/>
              </w:rPr>
              <w:t>；</w:t>
            </w:r>
          </w:p>
          <w:p w14:paraId="33CEC6D2">
            <w:pPr>
              <w:numPr>
                <w:ilvl w:val="0"/>
                <w:numId w:val="1"/>
              </w:numPr>
              <w:kinsoku w:val="0"/>
              <w:autoSpaceDE w:val="0"/>
              <w:autoSpaceDN w:val="0"/>
              <w:adjustRightInd w:val="0"/>
              <w:snapToGrid w:val="0"/>
              <w:spacing w:before="68" w:line="219" w:lineRule="auto"/>
              <w:jc w:val="left"/>
              <w:textAlignment w:val="baseline"/>
              <w:rPr>
                <w:rFonts w:hint="eastAsia" w:ascii="方正仿宋_GB2312" w:hAnsi="方正仿宋_GB2312" w:eastAsia="方正仿宋_GB2312" w:cs="方正仿宋_GB2312"/>
                <w:snapToGrid w:val="0"/>
                <w:color w:val="000000"/>
                <w:kern w:val="0"/>
                <w:sz w:val="24"/>
                <w:szCs w:val="24"/>
              </w:rPr>
            </w:pPr>
            <w:r>
              <w:rPr>
                <w:rFonts w:hint="eastAsia" w:ascii="方正仿宋_GB2312" w:hAnsi="方正仿宋_GB2312" w:eastAsia="方正仿宋_GB2312" w:cs="方正仿宋_GB2312"/>
                <w:snapToGrid w:val="0"/>
                <w:color w:val="000000"/>
                <w:spacing w:val="-6"/>
                <w:kern w:val="0"/>
                <w:sz w:val="24"/>
                <w:szCs w:val="24"/>
              </w:rPr>
              <w:t>设备维护制度；</w:t>
            </w:r>
          </w:p>
          <w:p w14:paraId="39E76738">
            <w:pPr>
              <w:numPr>
                <w:ilvl w:val="0"/>
                <w:numId w:val="1"/>
              </w:numPr>
              <w:kinsoku w:val="0"/>
              <w:autoSpaceDE w:val="0"/>
              <w:autoSpaceDN w:val="0"/>
              <w:adjustRightInd w:val="0"/>
              <w:snapToGrid w:val="0"/>
              <w:spacing w:before="68" w:line="219" w:lineRule="auto"/>
              <w:jc w:val="left"/>
              <w:textAlignment w:val="baseline"/>
              <w:rPr>
                <w:rFonts w:hint="eastAsia" w:ascii="方正仿宋_GB2312" w:hAnsi="方正仿宋_GB2312" w:eastAsia="方正仿宋_GB2312" w:cs="方正仿宋_GB2312"/>
                <w:snapToGrid w:val="0"/>
                <w:color w:val="000000"/>
                <w:kern w:val="0"/>
                <w:sz w:val="24"/>
                <w:szCs w:val="24"/>
              </w:rPr>
            </w:pPr>
            <w:r>
              <w:rPr>
                <w:rFonts w:hint="eastAsia" w:ascii="方正仿宋_GB2312" w:hAnsi="方正仿宋_GB2312" w:eastAsia="方正仿宋_GB2312" w:cs="方正仿宋_GB2312"/>
                <w:snapToGrid w:val="0"/>
                <w:color w:val="000000"/>
                <w:spacing w:val="-6"/>
                <w:kern w:val="0"/>
                <w:sz w:val="24"/>
                <w:szCs w:val="24"/>
              </w:rPr>
              <w:t>应急处理制度</w:t>
            </w:r>
            <w:r>
              <w:rPr>
                <w:rFonts w:hint="eastAsia" w:ascii="方正仿宋_GB2312" w:hAnsi="方正仿宋_GB2312" w:eastAsia="方正仿宋_GB2312" w:cs="方正仿宋_GB2312"/>
                <w:snapToGrid w:val="0"/>
                <w:color w:val="000000"/>
                <w:spacing w:val="-6"/>
                <w:kern w:val="0"/>
                <w:sz w:val="24"/>
                <w:szCs w:val="24"/>
                <w:lang w:eastAsia="zh-CN"/>
              </w:rPr>
              <w:t>；</w:t>
            </w:r>
          </w:p>
          <w:p w14:paraId="6CF9B269">
            <w:pPr>
              <w:numPr>
                <w:ilvl w:val="0"/>
                <w:numId w:val="1"/>
              </w:numPr>
              <w:kinsoku w:val="0"/>
              <w:autoSpaceDE w:val="0"/>
              <w:autoSpaceDN w:val="0"/>
              <w:adjustRightInd w:val="0"/>
              <w:snapToGrid w:val="0"/>
              <w:spacing w:before="68" w:line="219" w:lineRule="auto"/>
              <w:jc w:val="left"/>
              <w:textAlignment w:val="baseline"/>
              <w:rPr>
                <w:rFonts w:hint="eastAsia" w:ascii="方正仿宋_GB2312" w:hAnsi="方正仿宋_GB2312" w:eastAsia="方正仿宋_GB2312" w:cs="方正仿宋_GB2312"/>
                <w:snapToGrid w:val="0"/>
                <w:color w:val="000000"/>
                <w:kern w:val="0"/>
                <w:sz w:val="24"/>
                <w:szCs w:val="24"/>
              </w:rPr>
            </w:pPr>
            <w:r>
              <w:rPr>
                <w:rFonts w:hint="eastAsia" w:ascii="方正仿宋_GB2312" w:hAnsi="方正仿宋_GB2312" w:eastAsia="方正仿宋_GB2312" w:cs="方正仿宋_GB2312"/>
                <w:snapToGrid w:val="0"/>
                <w:color w:val="000000"/>
                <w:spacing w:val="-6"/>
                <w:kern w:val="0"/>
                <w:sz w:val="24"/>
                <w:szCs w:val="24"/>
                <w:lang w:val="en-US" w:eastAsia="zh-CN"/>
              </w:rPr>
              <w:t>保洁</w:t>
            </w:r>
            <w:r>
              <w:rPr>
                <w:rFonts w:hint="eastAsia" w:ascii="方正仿宋_GB2312" w:hAnsi="方正仿宋_GB2312" w:eastAsia="方正仿宋_GB2312" w:cs="方正仿宋_GB2312"/>
                <w:snapToGrid w:val="0"/>
                <w:color w:val="000000"/>
                <w:spacing w:val="-6"/>
                <w:kern w:val="0"/>
                <w:sz w:val="24"/>
                <w:szCs w:val="24"/>
              </w:rPr>
              <w:t>耗材管理制度</w:t>
            </w:r>
            <w:r>
              <w:rPr>
                <w:rFonts w:hint="eastAsia" w:ascii="方正仿宋_GB2312" w:hAnsi="方正仿宋_GB2312" w:eastAsia="方正仿宋_GB2312" w:cs="方正仿宋_GB2312"/>
                <w:snapToGrid w:val="0"/>
                <w:color w:val="000000"/>
                <w:spacing w:val="-6"/>
                <w:kern w:val="0"/>
                <w:sz w:val="24"/>
                <w:szCs w:val="24"/>
                <w:lang w:eastAsia="zh-CN"/>
              </w:rPr>
              <w:t>；</w:t>
            </w:r>
          </w:p>
          <w:p w14:paraId="6E991439">
            <w:pPr>
              <w:numPr>
                <w:ilvl w:val="0"/>
                <w:numId w:val="1"/>
              </w:numPr>
              <w:kinsoku w:val="0"/>
              <w:autoSpaceDE w:val="0"/>
              <w:autoSpaceDN w:val="0"/>
              <w:adjustRightInd w:val="0"/>
              <w:snapToGrid w:val="0"/>
              <w:spacing w:before="68" w:line="219" w:lineRule="auto"/>
              <w:jc w:val="left"/>
              <w:textAlignment w:val="baseline"/>
              <w:rPr>
                <w:rFonts w:hint="eastAsia" w:ascii="方正仿宋_GB2312" w:hAnsi="方正仿宋_GB2312" w:eastAsia="方正仿宋_GB2312" w:cs="方正仿宋_GB2312"/>
                <w:snapToGrid w:val="0"/>
                <w:color w:val="000000"/>
                <w:kern w:val="0"/>
                <w:sz w:val="24"/>
                <w:szCs w:val="24"/>
              </w:rPr>
            </w:pPr>
            <w:r>
              <w:rPr>
                <w:rFonts w:hint="eastAsia" w:ascii="方正仿宋_GB2312" w:hAnsi="方正仿宋_GB2312" w:eastAsia="方正仿宋_GB2312" w:cs="方正仿宋_GB2312"/>
                <w:snapToGrid w:val="0"/>
                <w:color w:val="000000"/>
                <w:spacing w:val="1"/>
                <w:kern w:val="0"/>
                <w:sz w:val="24"/>
                <w:szCs w:val="24"/>
                <w:lang w:val="en-US" w:eastAsia="zh-CN"/>
              </w:rPr>
              <w:t>安全防范制度与措施</w:t>
            </w:r>
            <w:r>
              <w:rPr>
                <w:rFonts w:hint="eastAsia" w:ascii="方正仿宋_GB2312" w:hAnsi="方正仿宋_GB2312" w:eastAsia="方正仿宋_GB2312" w:cs="方正仿宋_GB2312"/>
                <w:snapToGrid w:val="0"/>
                <w:color w:val="000000"/>
                <w:spacing w:val="1"/>
                <w:kern w:val="0"/>
                <w:sz w:val="24"/>
                <w:szCs w:val="24"/>
                <w:lang w:eastAsia="zh-CN"/>
              </w:rPr>
              <w:t>；</w:t>
            </w:r>
          </w:p>
          <w:p w14:paraId="3B2449E5">
            <w:pPr>
              <w:numPr>
                <w:ilvl w:val="0"/>
                <w:numId w:val="1"/>
              </w:numPr>
              <w:kinsoku w:val="0"/>
              <w:autoSpaceDE w:val="0"/>
              <w:autoSpaceDN w:val="0"/>
              <w:adjustRightInd w:val="0"/>
              <w:snapToGrid w:val="0"/>
              <w:spacing w:before="68" w:line="219" w:lineRule="auto"/>
              <w:jc w:val="left"/>
              <w:textAlignment w:val="baseline"/>
              <w:rPr>
                <w:rFonts w:hint="eastAsia" w:ascii="方正仿宋_GB2312" w:hAnsi="方正仿宋_GB2312" w:eastAsia="方正仿宋_GB2312" w:cs="方正仿宋_GB2312"/>
                <w:snapToGrid w:val="0"/>
                <w:color w:val="000000"/>
                <w:kern w:val="0"/>
                <w:sz w:val="24"/>
                <w:szCs w:val="24"/>
              </w:rPr>
            </w:pPr>
            <w:r>
              <w:rPr>
                <w:rFonts w:hint="eastAsia" w:ascii="方正仿宋_GB2312" w:hAnsi="方正仿宋_GB2312" w:eastAsia="方正仿宋_GB2312" w:cs="方正仿宋_GB2312"/>
                <w:snapToGrid w:val="0"/>
                <w:color w:val="000000"/>
                <w:kern w:val="0"/>
                <w:sz w:val="24"/>
                <w:szCs w:val="24"/>
              </w:rPr>
              <w:t>台账记录管理制度</w:t>
            </w:r>
          </w:p>
        </w:tc>
        <w:tc>
          <w:tcPr>
            <w:tcW w:w="1755" w:type="dxa"/>
            <w:vAlign w:val="center"/>
          </w:tcPr>
          <w:p w14:paraId="2814D893">
            <w:pPr>
              <w:kinsoku w:val="0"/>
              <w:autoSpaceDE w:val="0"/>
              <w:autoSpaceDN w:val="0"/>
              <w:adjustRightInd w:val="0"/>
              <w:snapToGrid w:val="0"/>
              <w:spacing w:before="224" w:line="219" w:lineRule="auto"/>
              <w:ind w:left="137"/>
              <w:jc w:val="center"/>
              <w:textAlignment w:val="baseline"/>
              <w:rPr>
                <w:rFonts w:hint="eastAsia" w:ascii="方正仿宋_GB2312" w:hAnsi="方正仿宋_GB2312" w:eastAsia="方正仿宋_GB2312" w:cs="方正仿宋_GB2312"/>
                <w:snapToGrid w:val="0"/>
                <w:color w:val="000000"/>
                <w:kern w:val="0"/>
                <w:sz w:val="24"/>
                <w:szCs w:val="24"/>
              </w:rPr>
            </w:pPr>
            <w:r>
              <w:rPr>
                <w:rFonts w:hint="eastAsia" w:ascii="方正仿宋_GB2312" w:hAnsi="方正仿宋_GB2312" w:eastAsia="方正仿宋_GB2312" w:cs="方正仿宋_GB2312"/>
                <w:snapToGrid w:val="0"/>
                <w:color w:val="000000"/>
                <w:spacing w:val="1"/>
                <w:kern w:val="0"/>
                <w:sz w:val="24"/>
                <w:szCs w:val="24"/>
              </w:rPr>
              <w:t>管理制度上墙公</w:t>
            </w:r>
            <w:r>
              <w:rPr>
                <w:rFonts w:hint="eastAsia" w:ascii="方正仿宋_GB2312" w:hAnsi="方正仿宋_GB2312" w:eastAsia="方正仿宋_GB2312" w:cs="方正仿宋_GB2312"/>
                <w:snapToGrid w:val="0"/>
                <w:color w:val="000000"/>
                <w:spacing w:val="2"/>
                <w:kern w:val="0"/>
                <w:sz w:val="24"/>
                <w:szCs w:val="24"/>
              </w:rPr>
              <w:t>布，每缺少一项扣</w:t>
            </w:r>
            <w:r>
              <w:rPr>
                <w:rFonts w:hint="eastAsia" w:ascii="方正仿宋_GB2312" w:hAnsi="方正仿宋_GB2312" w:eastAsia="方正仿宋_GB2312" w:cs="方正仿宋_GB2312"/>
                <w:snapToGrid w:val="0"/>
                <w:color w:val="000000"/>
                <w:spacing w:val="1"/>
                <w:kern w:val="0"/>
                <w:sz w:val="24"/>
                <w:szCs w:val="24"/>
                <w:lang w:val="en-US" w:eastAsia="zh-CN"/>
              </w:rPr>
              <w:t>2.5</w:t>
            </w:r>
            <w:r>
              <w:rPr>
                <w:rFonts w:hint="eastAsia" w:ascii="方正仿宋_GB2312" w:hAnsi="方正仿宋_GB2312" w:eastAsia="方正仿宋_GB2312" w:cs="方正仿宋_GB2312"/>
                <w:snapToGrid w:val="0"/>
                <w:color w:val="000000"/>
                <w:spacing w:val="1"/>
                <w:kern w:val="0"/>
                <w:sz w:val="24"/>
                <w:szCs w:val="24"/>
              </w:rPr>
              <w:t>分，未按制度执</w:t>
            </w:r>
            <w:r>
              <w:rPr>
                <w:rFonts w:hint="eastAsia" w:ascii="方正仿宋_GB2312" w:hAnsi="方正仿宋_GB2312" w:eastAsia="方正仿宋_GB2312" w:cs="方正仿宋_GB2312"/>
                <w:snapToGrid w:val="0"/>
                <w:color w:val="000000"/>
                <w:kern w:val="0"/>
                <w:sz w:val="24"/>
                <w:szCs w:val="24"/>
              </w:rPr>
              <w:t>行扣</w:t>
            </w:r>
            <w:r>
              <w:rPr>
                <w:rFonts w:hint="eastAsia" w:ascii="方正仿宋_GB2312" w:hAnsi="方正仿宋_GB2312" w:eastAsia="方正仿宋_GB2312" w:cs="方正仿宋_GB2312"/>
                <w:snapToGrid w:val="0"/>
                <w:color w:val="000000"/>
                <w:kern w:val="0"/>
                <w:sz w:val="24"/>
                <w:szCs w:val="24"/>
                <w:lang w:val="en-US" w:eastAsia="zh-CN"/>
              </w:rPr>
              <w:t>2.5</w:t>
            </w:r>
            <w:r>
              <w:rPr>
                <w:rFonts w:hint="eastAsia" w:ascii="方正仿宋_GB2312" w:hAnsi="方正仿宋_GB2312" w:eastAsia="方正仿宋_GB2312" w:cs="方正仿宋_GB2312"/>
                <w:snapToGrid w:val="0"/>
                <w:color w:val="000000"/>
                <w:kern w:val="0"/>
                <w:sz w:val="24"/>
                <w:szCs w:val="24"/>
              </w:rPr>
              <w:t>分/项次。</w:t>
            </w:r>
          </w:p>
        </w:tc>
        <w:tc>
          <w:tcPr>
            <w:tcW w:w="919" w:type="dxa"/>
          </w:tcPr>
          <w:p w14:paraId="3056F585">
            <w:pPr>
              <w:widowControl/>
              <w:kinsoku w:val="0"/>
              <w:autoSpaceDE w:val="0"/>
              <w:autoSpaceDN w:val="0"/>
              <w:adjustRightInd w:val="0"/>
              <w:snapToGrid w:val="0"/>
              <w:spacing w:line="339" w:lineRule="auto"/>
              <w:jc w:val="left"/>
              <w:textAlignment w:val="baseline"/>
              <w:rPr>
                <w:rFonts w:hint="eastAsia" w:ascii="方正仿宋_GB2312" w:hAnsi="方正仿宋_GB2312" w:eastAsia="方正仿宋_GB2312" w:cs="方正仿宋_GB2312"/>
                <w:snapToGrid w:val="0"/>
                <w:color w:val="000000"/>
                <w:kern w:val="0"/>
                <w:sz w:val="24"/>
                <w:szCs w:val="24"/>
              </w:rPr>
            </w:pPr>
          </w:p>
          <w:p w14:paraId="1EE86B72">
            <w:pPr>
              <w:widowControl/>
              <w:kinsoku w:val="0"/>
              <w:autoSpaceDE w:val="0"/>
              <w:autoSpaceDN w:val="0"/>
              <w:adjustRightInd w:val="0"/>
              <w:snapToGrid w:val="0"/>
              <w:spacing w:line="340" w:lineRule="auto"/>
              <w:jc w:val="left"/>
              <w:textAlignment w:val="baseline"/>
              <w:rPr>
                <w:rFonts w:hint="eastAsia" w:ascii="方正仿宋_GB2312" w:hAnsi="方正仿宋_GB2312" w:eastAsia="方正仿宋_GB2312" w:cs="方正仿宋_GB2312"/>
                <w:snapToGrid w:val="0"/>
                <w:color w:val="000000"/>
                <w:kern w:val="0"/>
                <w:sz w:val="24"/>
                <w:szCs w:val="24"/>
              </w:rPr>
            </w:pPr>
          </w:p>
          <w:p w14:paraId="63C01298">
            <w:pPr>
              <w:kinsoku w:val="0"/>
              <w:autoSpaceDE w:val="0"/>
              <w:autoSpaceDN w:val="0"/>
              <w:adjustRightInd w:val="0"/>
              <w:snapToGrid w:val="0"/>
              <w:spacing w:before="72"/>
              <w:ind w:left="299"/>
              <w:jc w:val="left"/>
              <w:textAlignment w:val="baseline"/>
              <w:rPr>
                <w:rFonts w:hint="eastAsia" w:ascii="方正仿宋_GB2312" w:hAnsi="方正仿宋_GB2312" w:eastAsia="方正仿宋_GB2312" w:cs="方正仿宋_GB2312"/>
                <w:snapToGrid w:val="0"/>
                <w:color w:val="000000"/>
                <w:kern w:val="0"/>
                <w:sz w:val="24"/>
                <w:szCs w:val="24"/>
                <w:lang w:eastAsia="zh-CN"/>
              </w:rPr>
            </w:pPr>
            <w:r>
              <w:rPr>
                <w:rFonts w:hint="eastAsia" w:ascii="方正仿宋_GB2312" w:hAnsi="方正仿宋_GB2312" w:eastAsia="方正仿宋_GB2312" w:cs="方正仿宋_GB2312"/>
                <w:snapToGrid w:val="0"/>
                <w:color w:val="000000"/>
                <w:spacing w:val="-3"/>
                <w:kern w:val="0"/>
                <w:sz w:val="24"/>
                <w:szCs w:val="24"/>
                <w:lang w:eastAsia="en-US"/>
              </w:rPr>
              <w:t>2</w:t>
            </w:r>
            <w:r>
              <w:rPr>
                <w:rFonts w:hint="eastAsia" w:ascii="方正仿宋_GB2312" w:hAnsi="方正仿宋_GB2312" w:eastAsia="方正仿宋_GB2312" w:cs="方正仿宋_GB2312"/>
                <w:snapToGrid w:val="0"/>
                <w:color w:val="000000"/>
                <w:spacing w:val="-3"/>
                <w:kern w:val="0"/>
                <w:sz w:val="24"/>
                <w:szCs w:val="24"/>
                <w:lang w:val="en-US" w:eastAsia="zh-CN"/>
              </w:rPr>
              <w:t>5</w:t>
            </w:r>
          </w:p>
        </w:tc>
        <w:tc>
          <w:tcPr>
            <w:tcW w:w="752" w:type="dxa"/>
          </w:tcPr>
          <w:p w14:paraId="203730C1">
            <w:pPr>
              <w:widowControl/>
              <w:kinsoku w:val="0"/>
              <w:autoSpaceDE w:val="0"/>
              <w:autoSpaceDN w:val="0"/>
              <w:adjustRightInd w:val="0"/>
              <w:snapToGrid w:val="0"/>
              <w:jc w:val="left"/>
              <w:textAlignment w:val="baseline"/>
              <w:rPr>
                <w:rFonts w:hint="eastAsia" w:ascii="方正仿宋_GB2312" w:hAnsi="方正仿宋_GB2312" w:eastAsia="方正仿宋_GB2312" w:cs="方正仿宋_GB2312"/>
                <w:snapToGrid w:val="0"/>
                <w:color w:val="000000"/>
                <w:kern w:val="0"/>
                <w:sz w:val="24"/>
                <w:szCs w:val="24"/>
                <w:lang w:eastAsia="en-US"/>
              </w:rPr>
            </w:pPr>
          </w:p>
        </w:tc>
        <w:tc>
          <w:tcPr>
            <w:tcW w:w="655" w:type="dxa"/>
          </w:tcPr>
          <w:p w14:paraId="2AF9074B">
            <w:pPr>
              <w:widowControl/>
              <w:kinsoku w:val="0"/>
              <w:autoSpaceDE w:val="0"/>
              <w:autoSpaceDN w:val="0"/>
              <w:adjustRightInd w:val="0"/>
              <w:snapToGrid w:val="0"/>
              <w:jc w:val="left"/>
              <w:textAlignment w:val="baseline"/>
              <w:rPr>
                <w:rFonts w:hint="eastAsia" w:ascii="方正仿宋_GB2312" w:hAnsi="方正仿宋_GB2312" w:eastAsia="方正仿宋_GB2312" w:cs="方正仿宋_GB2312"/>
                <w:snapToGrid w:val="0"/>
                <w:color w:val="000000"/>
                <w:kern w:val="0"/>
                <w:sz w:val="24"/>
                <w:szCs w:val="24"/>
                <w:lang w:eastAsia="en-US"/>
              </w:rPr>
            </w:pPr>
          </w:p>
        </w:tc>
      </w:tr>
      <w:tr w14:paraId="0604C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14" w:type="dxa"/>
            <w:vAlign w:val="center"/>
          </w:tcPr>
          <w:p w14:paraId="3E5BEB02">
            <w:pPr>
              <w:kinsoku w:val="0"/>
              <w:autoSpaceDE w:val="0"/>
              <w:autoSpaceDN w:val="0"/>
              <w:adjustRightInd w:val="0"/>
              <w:snapToGrid w:val="0"/>
              <w:spacing w:before="47" w:line="220" w:lineRule="auto"/>
              <w:jc w:val="center"/>
              <w:textAlignment w:val="baseline"/>
              <w:rPr>
                <w:rFonts w:hint="eastAsia" w:ascii="方正仿宋_GB2312" w:hAnsi="方正仿宋_GB2312" w:eastAsia="方正仿宋_GB2312" w:cs="方正仿宋_GB2312"/>
                <w:snapToGrid w:val="0"/>
                <w:color w:val="000000"/>
                <w:kern w:val="0"/>
                <w:sz w:val="24"/>
                <w:szCs w:val="24"/>
                <w:lang w:eastAsia="en-US"/>
              </w:rPr>
            </w:pPr>
            <w:r>
              <w:rPr>
                <w:rFonts w:hint="eastAsia" w:ascii="方正仿宋_GB2312" w:hAnsi="方正仿宋_GB2312" w:eastAsia="方正仿宋_GB2312" w:cs="方正仿宋_GB2312"/>
                <w:snapToGrid w:val="0"/>
                <w:color w:val="000000"/>
                <w:spacing w:val="17"/>
                <w:kern w:val="0"/>
                <w:sz w:val="24"/>
                <w:szCs w:val="24"/>
                <w:lang w:eastAsia="en-US"/>
              </w:rPr>
              <w:t>清洁质量</w:t>
            </w:r>
          </w:p>
        </w:tc>
        <w:tc>
          <w:tcPr>
            <w:tcW w:w="4161" w:type="dxa"/>
            <w:gridSpan w:val="2"/>
          </w:tcPr>
          <w:p w14:paraId="6198B146">
            <w:pPr>
              <w:numPr>
                <w:ilvl w:val="0"/>
                <w:numId w:val="2"/>
              </w:numPr>
              <w:kinsoku w:val="0"/>
              <w:autoSpaceDE w:val="0"/>
              <w:autoSpaceDN w:val="0"/>
              <w:adjustRightInd w:val="0"/>
              <w:snapToGrid w:val="0"/>
              <w:spacing w:before="60" w:line="262" w:lineRule="auto"/>
              <w:ind w:left="11"/>
              <w:textAlignment w:val="baseline"/>
              <w:rPr>
                <w:rFonts w:hint="eastAsia" w:ascii="方正仿宋_GB2312" w:hAnsi="方正仿宋_GB2312" w:eastAsia="方正仿宋_GB2312" w:cs="方正仿宋_GB2312"/>
                <w:snapToGrid w:val="0"/>
                <w:color w:val="000000"/>
                <w:spacing w:val="-11"/>
                <w:kern w:val="0"/>
                <w:sz w:val="24"/>
                <w:szCs w:val="24"/>
              </w:rPr>
            </w:pPr>
            <w:r>
              <w:rPr>
                <w:rFonts w:hint="eastAsia" w:ascii="方正仿宋_GB2312" w:hAnsi="方正仿宋_GB2312" w:eastAsia="方正仿宋_GB2312" w:cs="方正仿宋_GB2312"/>
                <w:snapToGrid w:val="0"/>
                <w:color w:val="000000"/>
                <w:spacing w:val="-11"/>
                <w:kern w:val="0"/>
                <w:sz w:val="24"/>
                <w:szCs w:val="24"/>
              </w:rPr>
              <w:t>室内区域：无积尘、无杂物、无明显污渍，地面干燥；</w:t>
            </w:r>
          </w:p>
          <w:p w14:paraId="7DE3A68C">
            <w:pPr>
              <w:numPr>
                <w:ilvl w:val="0"/>
                <w:numId w:val="2"/>
              </w:numPr>
              <w:kinsoku w:val="0"/>
              <w:autoSpaceDE w:val="0"/>
              <w:autoSpaceDN w:val="0"/>
              <w:adjustRightInd w:val="0"/>
              <w:snapToGrid w:val="0"/>
              <w:spacing w:before="60" w:line="262" w:lineRule="auto"/>
              <w:ind w:left="11"/>
              <w:textAlignment w:val="baseline"/>
              <w:rPr>
                <w:rFonts w:hint="eastAsia" w:ascii="方正仿宋_GB2312" w:hAnsi="方正仿宋_GB2312" w:eastAsia="方正仿宋_GB2312" w:cs="方正仿宋_GB2312"/>
                <w:snapToGrid w:val="0"/>
                <w:color w:val="000000"/>
                <w:kern w:val="0"/>
                <w:sz w:val="24"/>
                <w:szCs w:val="24"/>
              </w:rPr>
            </w:pPr>
            <w:r>
              <w:rPr>
                <w:rFonts w:hint="eastAsia" w:ascii="方正仿宋_GB2312" w:hAnsi="方正仿宋_GB2312" w:eastAsia="方正仿宋_GB2312" w:cs="方正仿宋_GB2312"/>
                <w:snapToGrid w:val="0"/>
                <w:color w:val="000000"/>
                <w:spacing w:val="-11"/>
                <w:kern w:val="0"/>
                <w:sz w:val="24"/>
                <w:szCs w:val="24"/>
              </w:rPr>
              <w:t>洗手间：无积水、无污垢、无异味，耗材充足；</w:t>
            </w:r>
          </w:p>
          <w:p w14:paraId="21F5C8D1">
            <w:pPr>
              <w:numPr>
                <w:ilvl w:val="0"/>
                <w:numId w:val="2"/>
              </w:numPr>
              <w:kinsoku w:val="0"/>
              <w:autoSpaceDE w:val="0"/>
              <w:autoSpaceDN w:val="0"/>
              <w:adjustRightInd w:val="0"/>
              <w:snapToGrid w:val="0"/>
              <w:spacing w:before="60" w:line="262" w:lineRule="auto"/>
              <w:ind w:left="11"/>
              <w:textAlignment w:val="baseline"/>
              <w:rPr>
                <w:rFonts w:hint="eastAsia" w:ascii="方正仿宋_GB2312" w:hAnsi="方正仿宋_GB2312" w:eastAsia="方正仿宋_GB2312" w:cs="方正仿宋_GB2312"/>
                <w:snapToGrid w:val="0"/>
                <w:color w:val="000000"/>
                <w:kern w:val="0"/>
                <w:sz w:val="24"/>
                <w:szCs w:val="24"/>
              </w:rPr>
            </w:pPr>
            <w:r>
              <w:rPr>
                <w:rFonts w:hint="eastAsia" w:ascii="方正仿宋_GB2312" w:hAnsi="方正仿宋_GB2312" w:eastAsia="方正仿宋_GB2312" w:cs="方正仿宋_GB2312"/>
                <w:snapToGrid w:val="0"/>
                <w:color w:val="000000"/>
                <w:spacing w:val="-11"/>
                <w:kern w:val="0"/>
                <w:sz w:val="24"/>
                <w:szCs w:val="24"/>
              </w:rPr>
              <w:t>垃圾</w:t>
            </w:r>
            <w:r>
              <w:rPr>
                <w:rFonts w:hint="eastAsia" w:ascii="方正仿宋_GB2312" w:hAnsi="方正仿宋_GB2312" w:eastAsia="方正仿宋_GB2312" w:cs="方正仿宋_GB2312"/>
                <w:snapToGrid w:val="0"/>
                <w:color w:val="000000"/>
                <w:spacing w:val="-11"/>
                <w:kern w:val="0"/>
                <w:sz w:val="24"/>
                <w:szCs w:val="24"/>
                <w:lang w:val="en-US" w:eastAsia="zh-CN"/>
              </w:rPr>
              <w:t>桶</w:t>
            </w:r>
            <w:r>
              <w:rPr>
                <w:rFonts w:hint="eastAsia" w:ascii="方正仿宋_GB2312" w:hAnsi="方正仿宋_GB2312" w:eastAsia="方正仿宋_GB2312" w:cs="方正仿宋_GB2312"/>
                <w:snapToGrid w:val="0"/>
                <w:color w:val="000000"/>
                <w:spacing w:val="-11"/>
                <w:kern w:val="0"/>
                <w:sz w:val="24"/>
                <w:szCs w:val="24"/>
              </w:rPr>
              <w:t>：外表干净，无积垢、无臭味；</w:t>
            </w:r>
          </w:p>
          <w:p w14:paraId="71D4577B">
            <w:pPr>
              <w:numPr>
                <w:ilvl w:val="0"/>
                <w:numId w:val="2"/>
              </w:numPr>
              <w:kinsoku w:val="0"/>
              <w:autoSpaceDE w:val="0"/>
              <w:autoSpaceDN w:val="0"/>
              <w:adjustRightInd w:val="0"/>
              <w:snapToGrid w:val="0"/>
              <w:spacing w:before="60" w:line="262" w:lineRule="auto"/>
              <w:ind w:left="11"/>
              <w:textAlignment w:val="baseline"/>
              <w:rPr>
                <w:rFonts w:hint="eastAsia" w:ascii="方正仿宋_GB2312" w:hAnsi="方正仿宋_GB2312" w:eastAsia="方正仿宋_GB2312" w:cs="方正仿宋_GB2312"/>
                <w:snapToGrid w:val="0"/>
                <w:color w:val="000000"/>
                <w:kern w:val="0"/>
                <w:sz w:val="24"/>
                <w:szCs w:val="24"/>
              </w:rPr>
            </w:pPr>
            <w:r>
              <w:rPr>
                <w:rFonts w:hint="eastAsia" w:ascii="方正仿宋_GB2312" w:hAnsi="方正仿宋_GB2312" w:eastAsia="方正仿宋_GB2312" w:cs="方正仿宋_GB2312"/>
                <w:snapToGrid w:val="0"/>
                <w:color w:val="000000"/>
                <w:spacing w:val="-11"/>
                <w:kern w:val="0"/>
                <w:sz w:val="24"/>
                <w:szCs w:val="24"/>
              </w:rPr>
              <w:t>室外区域：无垃圾、无落叶，路面整洁；</w:t>
            </w:r>
          </w:p>
          <w:p w14:paraId="337521BC">
            <w:pPr>
              <w:numPr>
                <w:ilvl w:val="0"/>
                <w:numId w:val="2"/>
              </w:numPr>
              <w:kinsoku w:val="0"/>
              <w:autoSpaceDE w:val="0"/>
              <w:autoSpaceDN w:val="0"/>
              <w:adjustRightInd w:val="0"/>
              <w:snapToGrid w:val="0"/>
              <w:spacing w:before="60" w:line="262" w:lineRule="auto"/>
              <w:ind w:left="11"/>
              <w:textAlignment w:val="baseline"/>
              <w:rPr>
                <w:rFonts w:hint="eastAsia" w:ascii="方正仿宋_GB2312" w:hAnsi="方正仿宋_GB2312" w:eastAsia="方正仿宋_GB2312" w:cs="方正仿宋_GB2312"/>
                <w:snapToGrid w:val="0"/>
                <w:color w:val="000000"/>
                <w:kern w:val="0"/>
                <w:sz w:val="24"/>
                <w:szCs w:val="24"/>
              </w:rPr>
            </w:pPr>
            <w:r>
              <w:rPr>
                <w:rFonts w:hint="eastAsia" w:ascii="方正仿宋_GB2312" w:hAnsi="方正仿宋_GB2312" w:eastAsia="方正仿宋_GB2312" w:cs="方正仿宋_GB2312"/>
                <w:snapToGrid w:val="0"/>
                <w:color w:val="000000"/>
                <w:spacing w:val="-11"/>
                <w:kern w:val="0"/>
                <w:sz w:val="24"/>
                <w:szCs w:val="24"/>
              </w:rPr>
              <w:t>各种设施外表：安全指示灯、各种标牌表面干净，无灰尘、无水迹、无污迹、无斑点。</w:t>
            </w:r>
          </w:p>
        </w:tc>
        <w:tc>
          <w:tcPr>
            <w:tcW w:w="1755" w:type="dxa"/>
            <w:vAlign w:val="center"/>
          </w:tcPr>
          <w:p w14:paraId="254FAD34">
            <w:pPr>
              <w:widowControl/>
              <w:kinsoku w:val="0"/>
              <w:autoSpaceDE w:val="0"/>
              <w:autoSpaceDN w:val="0"/>
              <w:adjustRightInd w:val="0"/>
              <w:snapToGrid w:val="0"/>
              <w:spacing w:line="317" w:lineRule="auto"/>
              <w:jc w:val="center"/>
              <w:textAlignment w:val="baseline"/>
              <w:rPr>
                <w:rFonts w:hint="eastAsia" w:ascii="方正仿宋_GB2312" w:hAnsi="方正仿宋_GB2312" w:eastAsia="方正仿宋_GB2312" w:cs="方正仿宋_GB2312"/>
                <w:snapToGrid w:val="0"/>
                <w:color w:val="000000"/>
                <w:kern w:val="0"/>
                <w:sz w:val="24"/>
                <w:szCs w:val="24"/>
              </w:rPr>
            </w:pPr>
          </w:p>
          <w:p w14:paraId="6F683F5D">
            <w:pPr>
              <w:kinsoku w:val="0"/>
              <w:autoSpaceDE w:val="0"/>
              <w:autoSpaceDN w:val="0"/>
              <w:adjustRightInd w:val="0"/>
              <w:snapToGrid w:val="0"/>
              <w:spacing w:before="71" w:line="220" w:lineRule="auto"/>
              <w:ind w:left="27"/>
              <w:jc w:val="center"/>
              <w:textAlignment w:val="baseline"/>
              <w:rPr>
                <w:rFonts w:hint="eastAsia" w:ascii="方正仿宋_GB2312" w:hAnsi="方正仿宋_GB2312" w:eastAsia="方正仿宋_GB2312" w:cs="方正仿宋_GB2312"/>
                <w:snapToGrid w:val="0"/>
                <w:color w:val="000000"/>
                <w:kern w:val="0"/>
                <w:sz w:val="24"/>
                <w:szCs w:val="24"/>
              </w:rPr>
            </w:pPr>
            <w:r>
              <w:rPr>
                <w:rFonts w:hint="eastAsia" w:ascii="方正仿宋_GB2312" w:hAnsi="方正仿宋_GB2312" w:eastAsia="方正仿宋_GB2312" w:cs="方正仿宋_GB2312"/>
                <w:snapToGrid w:val="0"/>
                <w:color w:val="000000"/>
                <w:spacing w:val="3"/>
                <w:kern w:val="0"/>
                <w:sz w:val="24"/>
                <w:szCs w:val="24"/>
              </w:rPr>
              <w:t>现场抽查，违反一</w:t>
            </w:r>
            <w:r>
              <w:rPr>
                <w:rFonts w:hint="eastAsia" w:ascii="方正仿宋_GB2312" w:hAnsi="方正仿宋_GB2312" w:eastAsia="方正仿宋_GB2312" w:cs="方正仿宋_GB2312"/>
                <w:snapToGrid w:val="0"/>
                <w:color w:val="000000"/>
                <w:spacing w:val="-1"/>
                <w:kern w:val="0"/>
                <w:sz w:val="24"/>
                <w:szCs w:val="24"/>
              </w:rPr>
              <w:t>项扣2分。</w:t>
            </w:r>
          </w:p>
        </w:tc>
        <w:tc>
          <w:tcPr>
            <w:tcW w:w="919" w:type="dxa"/>
          </w:tcPr>
          <w:p w14:paraId="1A108B61">
            <w:pPr>
              <w:widowControl/>
              <w:kinsoku w:val="0"/>
              <w:autoSpaceDE w:val="0"/>
              <w:autoSpaceDN w:val="0"/>
              <w:adjustRightInd w:val="0"/>
              <w:snapToGrid w:val="0"/>
              <w:spacing w:line="248" w:lineRule="auto"/>
              <w:jc w:val="left"/>
              <w:textAlignment w:val="baseline"/>
              <w:rPr>
                <w:rFonts w:hint="eastAsia" w:ascii="方正仿宋_GB2312" w:hAnsi="方正仿宋_GB2312" w:eastAsia="方正仿宋_GB2312" w:cs="方正仿宋_GB2312"/>
                <w:snapToGrid w:val="0"/>
                <w:color w:val="000000"/>
                <w:kern w:val="0"/>
                <w:sz w:val="24"/>
                <w:szCs w:val="24"/>
              </w:rPr>
            </w:pPr>
          </w:p>
          <w:p w14:paraId="6E7DA418">
            <w:pPr>
              <w:widowControl/>
              <w:kinsoku w:val="0"/>
              <w:autoSpaceDE w:val="0"/>
              <w:autoSpaceDN w:val="0"/>
              <w:adjustRightInd w:val="0"/>
              <w:snapToGrid w:val="0"/>
              <w:spacing w:line="248" w:lineRule="auto"/>
              <w:jc w:val="left"/>
              <w:textAlignment w:val="baseline"/>
              <w:rPr>
                <w:rFonts w:hint="eastAsia" w:ascii="方正仿宋_GB2312" w:hAnsi="方正仿宋_GB2312" w:eastAsia="方正仿宋_GB2312" w:cs="方正仿宋_GB2312"/>
                <w:snapToGrid w:val="0"/>
                <w:color w:val="000000"/>
                <w:kern w:val="0"/>
                <w:sz w:val="24"/>
                <w:szCs w:val="24"/>
              </w:rPr>
            </w:pPr>
          </w:p>
          <w:p w14:paraId="709D804D">
            <w:pPr>
              <w:kinsoku w:val="0"/>
              <w:autoSpaceDE w:val="0"/>
              <w:autoSpaceDN w:val="0"/>
              <w:adjustRightInd w:val="0"/>
              <w:snapToGrid w:val="0"/>
              <w:spacing w:before="72"/>
              <w:ind w:left="299"/>
              <w:jc w:val="left"/>
              <w:textAlignment w:val="baseline"/>
              <w:rPr>
                <w:rFonts w:hint="eastAsia" w:ascii="方正仿宋_GB2312" w:hAnsi="方正仿宋_GB2312" w:eastAsia="方正仿宋_GB2312" w:cs="方正仿宋_GB2312"/>
                <w:snapToGrid w:val="0"/>
                <w:color w:val="000000"/>
                <w:kern w:val="0"/>
                <w:sz w:val="24"/>
                <w:szCs w:val="24"/>
                <w:lang w:eastAsia="zh-CN"/>
              </w:rPr>
            </w:pPr>
            <w:r>
              <w:rPr>
                <w:rFonts w:hint="eastAsia" w:ascii="方正仿宋_GB2312" w:hAnsi="方正仿宋_GB2312" w:eastAsia="方正仿宋_GB2312" w:cs="方正仿宋_GB2312"/>
                <w:snapToGrid w:val="0"/>
                <w:color w:val="000000"/>
                <w:spacing w:val="-7"/>
                <w:kern w:val="0"/>
                <w:sz w:val="24"/>
                <w:szCs w:val="24"/>
                <w:lang w:eastAsia="en-US"/>
              </w:rPr>
              <w:t>1</w:t>
            </w:r>
            <w:r>
              <w:rPr>
                <w:rFonts w:hint="eastAsia" w:ascii="方正仿宋_GB2312" w:hAnsi="方正仿宋_GB2312" w:eastAsia="方正仿宋_GB2312" w:cs="方正仿宋_GB2312"/>
                <w:snapToGrid w:val="0"/>
                <w:color w:val="000000"/>
                <w:spacing w:val="-7"/>
                <w:kern w:val="0"/>
                <w:sz w:val="24"/>
                <w:szCs w:val="24"/>
                <w:lang w:val="en-US" w:eastAsia="zh-CN"/>
              </w:rPr>
              <w:t>0</w:t>
            </w:r>
          </w:p>
        </w:tc>
        <w:tc>
          <w:tcPr>
            <w:tcW w:w="752" w:type="dxa"/>
          </w:tcPr>
          <w:p w14:paraId="7A2B8048">
            <w:pPr>
              <w:widowControl/>
              <w:kinsoku w:val="0"/>
              <w:autoSpaceDE w:val="0"/>
              <w:autoSpaceDN w:val="0"/>
              <w:adjustRightInd w:val="0"/>
              <w:snapToGrid w:val="0"/>
              <w:jc w:val="left"/>
              <w:textAlignment w:val="baseline"/>
              <w:rPr>
                <w:rFonts w:hint="eastAsia" w:ascii="方正仿宋_GB2312" w:hAnsi="方正仿宋_GB2312" w:eastAsia="方正仿宋_GB2312" w:cs="方正仿宋_GB2312"/>
                <w:snapToGrid w:val="0"/>
                <w:color w:val="000000"/>
                <w:kern w:val="0"/>
                <w:sz w:val="24"/>
                <w:szCs w:val="24"/>
                <w:lang w:eastAsia="en-US"/>
              </w:rPr>
            </w:pPr>
          </w:p>
        </w:tc>
        <w:tc>
          <w:tcPr>
            <w:tcW w:w="655" w:type="dxa"/>
          </w:tcPr>
          <w:p w14:paraId="3C834350">
            <w:pPr>
              <w:widowControl/>
              <w:kinsoku w:val="0"/>
              <w:autoSpaceDE w:val="0"/>
              <w:autoSpaceDN w:val="0"/>
              <w:adjustRightInd w:val="0"/>
              <w:snapToGrid w:val="0"/>
              <w:jc w:val="left"/>
              <w:textAlignment w:val="baseline"/>
              <w:rPr>
                <w:rFonts w:hint="eastAsia" w:ascii="方正仿宋_GB2312" w:hAnsi="方正仿宋_GB2312" w:eastAsia="方正仿宋_GB2312" w:cs="方正仿宋_GB2312"/>
                <w:snapToGrid w:val="0"/>
                <w:color w:val="000000"/>
                <w:kern w:val="0"/>
                <w:sz w:val="24"/>
                <w:szCs w:val="24"/>
                <w:lang w:eastAsia="en-US"/>
              </w:rPr>
            </w:pPr>
          </w:p>
        </w:tc>
      </w:tr>
      <w:tr w14:paraId="1493C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14" w:type="dxa"/>
            <w:vAlign w:val="center"/>
          </w:tcPr>
          <w:p w14:paraId="4321103E">
            <w:pPr>
              <w:kinsoku w:val="0"/>
              <w:autoSpaceDE w:val="0"/>
              <w:autoSpaceDN w:val="0"/>
              <w:adjustRightInd w:val="0"/>
              <w:snapToGrid w:val="0"/>
              <w:spacing w:before="79" w:line="229" w:lineRule="auto"/>
              <w:jc w:val="center"/>
              <w:textAlignment w:val="baseline"/>
              <w:rPr>
                <w:rFonts w:hint="eastAsia" w:ascii="方正仿宋_GB2312" w:hAnsi="方正仿宋_GB2312" w:eastAsia="方正仿宋_GB2312" w:cs="方正仿宋_GB2312"/>
                <w:snapToGrid w:val="0"/>
                <w:color w:val="000000"/>
                <w:kern w:val="0"/>
                <w:sz w:val="24"/>
                <w:szCs w:val="24"/>
                <w:lang w:eastAsia="en-US"/>
              </w:rPr>
            </w:pPr>
            <w:r>
              <w:rPr>
                <w:rFonts w:hint="eastAsia" w:ascii="方正仿宋_GB2312" w:hAnsi="方正仿宋_GB2312" w:eastAsia="方正仿宋_GB2312" w:cs="方正仿宋_GB2312"/>
                <w:snapToGrid w:val="0"/>
                <w:color w:val="000000"/>
                <w:spacing w:val="-3"/>
                <w:kern w:val="0"/>
                <w:sz w:val="24"/>
                <w:szCs w:val="24"/>
                <w:lang w:eastAsia="en-US"/>
              </w:rPr>
              <w:t>服务规范</w:t>
            </w:r>
          </w:p>
        </w:tc>
        <w:tc>
          <w:tcPr>
            <w:tcW w:w="4161" w:type="dxa"/>
            <w:gridSpan w:val="2"/>
          </w:tcPr>
          <w:p w14:paraId="6C021CB7">
            <w:pPr>
              <w:numPr>
                <w:ilvl w:val="0"/>
                <w:numId w:val="3"/>
              </w:numPr>
              <w:kinsoku w:val="0"/>
              <w:autoSpaceDE w:val="0"/>
              <w:autoSpaceDN w:val="0"/>
              <w:adjustRightInd w:val="0"/>
              <w:snapToGrid w:val="0"/>
              <w:spacing w:before="64" w:line="269" w:lineRule="auto"/>
              <w:ind w:left="11" w:firstLine="68"/>
              <w:textAlignment w:val="baseline"/>
              <w:rPr>
                <w:rFonts w:hint="eastAsia" w:ascii="方正仿宋_GB2312" w:hAnsi="方正仿宋_GB2312" w:eastAsia="方正仿宋_GB2312" w:cs="方正仿宋_GB2312"/>
                <w:snapToGrid w:val="0"/>
                <w:color w:val="000000"/>
                <w:spacing w:val="-13"/>
                <w:kern w:val="0"/>
                <w:sz w:val="24"/>
                <w:szCs w:val="24"/>
              </w:rPr>
            </w:pPr>
            <w:r>
              <w:rPr>
                <w:rFonts w:hint="eastAsia" w:ascii="方正仿宋_GB2312" w:hAnsi="方正仿宋_GB2312" w:eastAsia="方正仿宋_GB2312" w:cs="方正仿宋_GB2312"/>
                <w:snapToGrid w:val="0"/>
                <w:color w:val="000000"/>
                <w:spacing w:val="-13"/>
                <w:kern w:val="0"/>
                <w:sz w:val="24"/>
                <w:szCs w:val="24"/>
              </w:rPr>
              <w:t>保洁人员统一着装、佩戴工牌，无不良卫生习惯；</w:t>
            </w:r>
          </w:p>
          <w:p w14:paraId="1F728D74">
            <w:pPr>
              <w:numPr>
                <w:ilvl w:val="0"/>
                <w:numId w:val="3"/>
              </w:numPr>
              <w:kinsoku w:val="0"/>
              <w:autoSpaceDE w:val="0"/>
              <w:autoSpaceDN w:val="0"/>
              <w:adjustRightInd w:val="0"/>
              <w:snapToGrid w:val="0"/>
              <w:spacing w:before="64" w:line="269" w:lineRule="auto"/>
              <w:ind w:left="11" w:firstLine="68"/>
              <w:textAlignment w:val="baseline"/>
              <w:rPr>
                <w:rFonts w:hint="eastAsia" w:ascii="方正仿宋_GB2312" w:hAnsi="方正仿宋_GB2312" w:eastAsia="方正仿宋_GB2312" w:cs="方正仿宋_GB2312"/>
                <w:snapToGrid w:val="0"/>
                <w:color w:val="000000"/>
                <w:kern w:val="0"/>
                <w:sz w:val="24"/>
                <w:szCs w:val="24"/>
              </w:rPr>
            </w:pPr>
            <w:r>
              <w:rPr>
                <w:rFonts w:hint="eastAsia" w:ascii="方正仿宋_GB2312" w:hAnsi="方正仿宋_GB2312" w:eastAsia="方正仿宋_GB2312" w:cs="方正仿宋_GB2312"/>
                <w:snapToGrid w:val="0"/>
                <w:color w:val="000000"/>
                <w:spacing w:val="-13"/>
                <w:kern w:val="0"/>
                <w:sz w:val="24"/>
                <w:szCs w:val="24"/>
              </w:rPr>
              <w:t>作业时设置警示标识，不影响人员通行；</w:t>
            </w:r>
          </w:p>
          <w:p w14:paraId="5165836D">
            <w:pPr>
              <w:numPr>
                <w:ilvl w:val="0"/>
                <w:numId w:val="3"/>
              </w:numPr>
              <w:kinsoku w:val="0"/>
              <w:autoSpaceDE w:val="0"/>
              <w:autoSpaceDN w:val="0"/>
              <w:adjustRightInd w:val="0"/>
              <w:snapToGrid w:val="0"/>
              <w:spacing w:before="64" w:line="269" w:lineRule="auto"/>
              <w:ind w:left="11" w:firstLine="68"/>
              <w:textAlignment w:val="baseline"/>
              <w:rPr>
                <w:rFonts w:hint="eastAsia" w:ascii="方正仿宋_GB2312" w:hAnsi="方正仿宋_GB2312" w:eastAsia="方正仿宋_GB2312" w:cs="方正仿宋_GB2312"/>
                <w:snapToGrid w:val="0"/>
                <w:color w:val="000000"/>
                <w:kern w:val="0"/>
                <w:sz w:val="24"/>
                <w:szCs w:val="24"/>
              </w:rPr>
            </w:pPr>
            <w:r>
              <w:rPr>
                <w:rFonts w:hint="eastAsia" w:ascii="方正仿宋_GB2312" w:hAnsi="方正仿宋_GB2312" w:eastAsia="方正仿宋_GB2312" w:cs="方正仿宋_GB2312"/>
                <w:snapToGrid w:val="0"/>
                <w:color w:val="000000"/>
                <w:spacing w:val="-13"/>
                <w:kern w:val="0"/>
                <w:sz w:val="24"/>
                <w:szCs w:val="24"/>
              </w:rPr>
              <w:t>服务态度良好，无与员工争吵情况；</w:t>
            </w:r>
          </w:p>
          <w:p w14:paraId="2107EB18">
            <w:pPr>
              <w:numPr>
                <w:ilvl w:val="0"/>
                <w:numId w:val="3"/>
              </w:numPr>
              <w:kinsoku w:val="0"/>
              <w:autoSpaceDE w:val="0"/>
              <w:autoSpaceDN w:val="0"/>
              <w:adjustRightInd w:val="0"/>
              <w:snapToGrid w:val="0"/>
              <w:spacing w:before="64" w:line="269" w:lineRule="auto"/>
              <w:ind w:left="11" w:firstLine="68"/>
              <w:textAlignment w:val="baseline"/>
              <w:rPr>
                <w:rFonts w:hint="eastAsia" w:ascii="方正仿宋_GB2312" w:hAnsi="方正仿宋_GB2312" w:eastAsia="方正仿宋_GB2312" w:cs="方正仿宋_GB2312"/>
                <w:snapToGrid w:val="0"/>
                <w:color w:val="000000"/>
                <w:kern w:val="0"/>
                <w:sz w:val="24"/>
                <w:szCs w:val="24"/>
              </w:rPr>
            </w:pPr>
            <w:r>
              <w:rPr>
                <w:rFonts w:hint="eastAsia" w:ascii="方正仿宋_GB2312" w:hAnsi="方正仿宋_GB2312" w:eastAsia="方正仿宋_GB2312" w:cs="方正仿宋_GB2312"/>
                <w:snapToGrid w:val="0"/>
                <w:color w:val="000000"/>
                <w:kern w:val="0"/>
                <w:sz w:val="24"/>
                <w:szCs w:val="24"/>
              </w:rPr>
              <w:t>发生员工投诉每次扣 2 分；</w:t>
            </w:r>
          </w:p>
          <w:p w14:paraId="75DC4272">
            <w:pPr>
              <w:numPr>
                <w:ilvl w:val="0"/>
                <w:numId w:val="3"/>
              </w:numPr>
              <w:kinsoku w:val="0"/>
              <w:autoSpaceDE w:val="0"/>
              <w:autoSpaceDN w:val="0"/>
              <w:adjustRightInd w:val="0"/>
              <w:snapToGrid w:val="0"/>
              <w:spacing w:before="64" w:line="269" w:lineRule="auto"/>
              <w:ind w:left="11" w:firstLine="68"/>
              <w:textAlignment w:val="baseline"/>
              <w:rPr>
                <w:rFonts w:hint="eastAsia" w:ascii="方正仿宋_GB2312" w:hAnsi="方正仿宋_GB2312" w:eastAsia="方正仿宋_GB2312" w:cs="方正仿宋_GB2312"/>
                <w:snapToGrid w:val="0"/>
                <w:color w:val="000000"/>
                <w:kern w:val="0"/>
                <w:sz w:val="24"/>
                <w:szCs w:val="24"/>
              </w:rPr>
            </w:pPr>
            <w:r>
              <w:rPr>
                <w:rFonts w:hint="eastAsia" w:ascii="方正仿宋_GB2312" w:hAnsi="方正仿宋_GB2312" w:eastAsia="方正仿宋_GB2312" w:cs="方正仿宋_GB2312"/>
                <w:snapToGrid w:val="0"/>
                <w:color w:val="000000"/>
                <w:spacing w:val="-13"/>
                <w:kern w:val="0"/>
                <w:sz w:val="24"/>
                <w:szCs w:val="24"/>
              </w:rPr>
              <w:t>及时响应采购人清洁需求（如临时垃圾清理）</w:t>
            </w:r>
          </w:p>
        </w:tc>
        <w:tc>
          <w:tcPr>
            <w:tcW w:w="1755" w:type="dxa"/>
            <w:vAlign w:val="center"/>
          </w:tcPr>
          <w:p w14:paraId="1E9FD16E">
            <w:pPr>
              <w:kinsoku w:val="0"/>
              <w:autoSpaceDE w:val="0"/>
              <w:autoSpaceDN w:val="0"/>
              <w:adjustRightInd w:val="0"/>
              <w:snapToGrid w:val="0"/>
              <w:spacing w:before="71" w:line="220" w:lineRule="auto"/>
              <w:textAlignment w:val="baseline"/>
              <w:rPr>
                <w:rFonts w:hint="eastAsia" w:ascii="方正仿宋_GB2312" w:hAnsi="方正仿宋_GB2312" w:eastAsia="方正仿宋_GB2312" w:cs="方正仿宋_GB2312"/>
                <w:snapToGrid w:val="0"/>
                <w:color w:val="000000"/>
                <w:kern w:val="0"/>
                <w:sz w:val="24"/>
                <w:szCs w:val="24"/>
              </w:rPr>
            </w:pPr>
            <w:r>
              <w:rPr>
                <w:rFonts w:hint="eastAsia" w:ascii="方正仿宋_GB2312" w:hAnsi="方正仿宋_GB2312" w:eastAsia="方正仿宋_GB2312" w:cs="方正仿宋_GB2312"/>
                <w:snapToGrid w:val="0"/>
                <w:color w:val="000000"/>
                <w:spacing w:val="1"/>
                <w:kern w:val="0"/>
                <w:sz w:val="24"/>
                <w:szCs w:val="24"/>
              </w:rPr>
              <w:t>现场抽查和员工</w:t>
            </w:r>
            <w:r>
              <w:rPr>
                <w:rFonts w:hint="eastAsia" w:ascii="方正仿宋_GB2312" w:hAnsi="方正仿宋_GB2312" w:eastAsia="方正仿宋_GB2312" w:cs="方正仿宋_GB2312"/>
                <w:snapToGrid w:val="0"/>
                <w:color w:val="000000"/>
                <w:spacing w:val="4"/>
                <w:kern w:val="0"/>
                <w:sz w:val="24"/>
                <w:szCs w:val="24"/>
              </w:rPr>
              <w:t>投诉</w:t>
            </w:r>
            <w:r>
              <w:rPr>
                <w:rFonts w:hint="eastAsia" w:ascii="方正仿宋_GB2312" w:hAnsi="方正仿宋_GB2312" w:eastAsia="方正仿宋_GB2312" w:cs="方正仿宋_GB2312"/>
                <w:snapToGrid w:val="0"/>
                <w:color w:val="000000"/>
                <w:spacing w:val="3"/>
                <w:kern w:val="0"/>
                <w:sz w:val="24"/>
                <w:szCs w:val="24"/>
              </w:rPr>
              <w:t>，违反一</w:t>
            </w:r>
            <w:r>
              <w:rPr>
                <w:rFonts w:hint="eastAsia" w:ascii="方正仿宋_GB2312" w:hAnsi="方正仿宋_GB2312" w:eastAsia="方正仿宋_GB2312" w:cs="方正仿宋_GB2312"/>
                <w:snapToGrid w:val="0"/>
                <w:color w:val="000000"/>
                <w:spacing w:val="-1"/>
                <w:kern w:val="0"/>
                <w:sz w:val="24"/>
                <w:szCs w:val="24"/>
              </w:rPr>
              <w:t>项扣</w:t>
            </w:r>
            <w:r>
              <w:rPr>
                <w:rFonts w:hint="eastAsia" w:ascii="方正仿宋_GB2312" w:hAnsi="方正仿宋_GB2312" w:eastAsia="方正仿宋_GB2312" w:cs="方正仿宋_GB2312"/>
                <w:snapToGrid w:val="0"/>
                <w:color w:val="000000"/>
                <w:spacing w:val="-1"/>
                <w:kern w:val="0"/>
                <w:sz w:val="24"/>
                <w:szCs w:val="24"/>
                <w:lang w:val="en-US" w:eastAsia="zh-CN"/>
              </w:rPr>
              <w:t>3</w:t>
            </w:r>
            <w:r>
              <w:rPr>
                <w:rFonts w:hint="eastAsia" w:ascii="方正仿宋_GB2312" w:hAnsi="方正仿宋_GB2312" w:eastAsia="方正仿宋_GB2312" w:cs="方正仿宋_GB2312"/>
                <w:snapToGrid w:val="0"/>
                <w:color w:val="000000"/>
                <w:spacing w:val="-1"/>
                <w:kern w:val="0"/>
                <w:sz w:val="24"/>
                <w:szCs w:val="24"/>
              </w:rPr>
              <w:t>分。</w:t>
            </w:r>
          </w:p>
        </w:tc>
        <w:tc>
          <w:tcPr>
            <w:tcW w:w="919" w:type="dxa"/>
          </w:tcPr>
          <w:p w14:paraId="7B0C80E6">
            <w:pPr>
              <w:widowControl/>
              <w:kinsoku w:val="0"/>
              <w:autoSpaceDE w:val="0"/>
              <w:autoSpaceDN w:val="0"/>
              <w:adjustRightInd w:val="0"/>
              <w:snapToGrid w:val="0"/>
              <w:spacing w:line="248" w:lineRule="auto"/>
              <w:jc w:val="left"/>
              <w:textAlignment w:val="baseline"/>
              <w:rPr>
                <w:rFonts w:hint="eastAsia" w:ascii="方正仿宋_GB2312" w:hAnsi="方正仿宋_GB2312" w:eastAsia="方正仿宋_GB2312" w:cs="方正仿宋_GB2312"/>
                <w:snapToGrid w:val="0"/>
                <w:color w:val="000000"/>
                <w:kern w:val="0"/>
                <w:sz w:val="24"/>
                <w:szCs w:val="24"/>
              </w:rPr>
            </w:pPr>
          </w:p>
          <w:p w14:paraId="3C8A439A">
            <w:pPr>
              <w:widowControl/>
              <w:kinsoku w:val="0"/>
              <w:autoSpaceDE w:val="0"/>
              <w:autoSpaceDN w:val="0"/>
              <w:adjustRightInd w:val="0"/>
              <w:snapToGrid w:val="0"/>
              <w:spacing w:line="249" w:lineRule="auto"/>
              <w:jc w:val="left"/>
              <w:textAlignment w:val="baseline"/>
              <w:rPr>
                <w:rFonts w:hint="eastAsia" w:ascii="方正仿宋_GB2312" w:hAnsi="方正仿宋_GB2312" w:eastAsia="方正仿宋_GB2312" w:cs="方正仿宋_GB2312"/>
                <w:snapToGrid w:val="0"/>
                <w:color w:val="000000"/>
                <w:kern w:val="0"/>
                <w:sz w:val="24"/>
                <w:szCs w:val="24"/>
              </w:rPr>
            </w:pPr>
          </w:p>
          <w:p w14:paraId="251C7D19">
            <w:pPr>
              <w:widowControl/>
              <w:kinsoku w:val="0"/>
              <w:autoSpaceDE w:val="0"/>
              <w:autoSpaceDN w:val="0"/>
              <w:adjustRightInd w:val="0"/>
              <w:snapToGrid w:val="0"/>
              <w:spacing w:line="249" w:lineRule="auto"/>
              <w:jc w:val="left"/>
              <w:textAlignment w:val="baseline"/>
              <w:rPr>
                <w:rFonts w:hint="eastAsia" w:ascii="方正仿宋_GB2312" w:hAnsi="方正仿宋_GB2312" w:eastAsia="方正仿宋_GB2312" w:cs="方正仿宋_GB2312"/>
                <w:snapToGrid w:val="0"/>
                <w:color w:val="000000"/>
                <w:kern w:val="0"/>
                <w:sz w:val="24"/>
                <w:szCs w:val="24"/>
              </w:rPr>
            </w:pPr>
          </w:p>
          <w:p w14:paraId="5E2E18AD">
            <w:pPr>
              <w:widowControl/>
              <w:kinsoku w:val="0"/>
              <w:autoSpaceDE w:val="0"/>
              <w:autoSpaceDN w:val="0"/>
              <w:adjustRightInd w:val="0"/>
              <w:snapToGrid w:val="0"/>
              <w:spacing w:line="249" w:lineRule="auto"/>
              <w:jc w:val="left"/>
              <w:textAlignment w:val="baseline"/>
              <w:rPr>
                <w:rFonts w:hint="eastAsia" w:ascii="方正仿宋_GB2312" w:hAnsi="方正仿宋_GB2312" w:eastAsia="方正仿宋_GB2312" w:cs="方正仿宋_GB2312"/>
                <w:snapToGrid w:val="0"/>
                <w:color w:val="000000"/>
                <w:kern w:val="0"/>
                <w:sz w:val="24"/>
                <w:szCs w:val="24"/>
              </w:rPr>
            </w:pPr>
          </w:p>
          <w:p w14:paraId="1E69E83C">
            <w:pPr>
              <w:kinsoku w:val="0"/>
              <w:autoSpaceDE w:val="0"/>
              <w:autoSpaceDN w:val="0"/>
              <w:adjustRightInd w:val="0"/>
              <w:snapToGrid w:val="0"/>
              <w:spacing w:before="71" w:line="241" w:lineRule="auto"/>
              <w:ind w:left="299"/>
              <w:jc w:val="left"/>
              <w:textAlignment w:val="baseline"/>
              <w:rPr>
                <w:rFonts w:hint="eastAsia" w:ascii="方正仿宋_GB2312" w:hAnsi="方正仿宋_GB2312" w:eastAsia="方正仿宋_GB2312" w:cs="方正仿宋_GB2312"/>
                <w:snapToGrid w:val="0"/>
                <w:color w:val="000000"/>
                <w:kern w:val="0"/>
                <w:sz w:val="24"/>
                <w:szCs w:val="24"/>
                <w:lang w:eastAsia="zh-CN"/>
              </w:rPr>
            </w:pPr>
            <w:r>
              <w:rPr>
                <w:rFonts w:hint="eastAsia" w:ascii="方正仿宋_GB2312" w:hAnsi="方正仿宋_GB2312" w:eastAsia="方正仿宋_GB2312" w:cs="方正仿宋_GB2312"/>
                <w:snapToGrid w:val="0"/>
                <w:color w:val="000000"/>
                <w:spacing w:val="-7"/>
                <w:kern w:val="0"/>
                <w:sz w:val="24"/>
                <w:szCs w:val="24"/>
                <w:lang w:eastAsia="en-US"/>
              </w:rPr>
              <w:t>1</w:t>
            </w:r>
            <w:r>
              <w:rPr>
                <w:rFonts w:hint="eastAsia" w:ascii="方正仿宋_GB2312" w:hAnsi="方正仿宋_GB2312" w:eastAsia="方正仿宋_GB2312" w:cs="方正仿宋_GB2312"/>
                <w:snapToGrid w:val="0"/>
                <w:color w:val="000000"/>
                <w:spacing w:val="-7"/>
                <w:kern w:val="0"/>
                <w:sz w:val="24"/>
                <w:szCs w:val="24"/>
                <w:lang w:val="en-US" w:eastAsia="zh-CN"/>
              </w:rPr>
              <w:t>5</w:t>
            </w:r>
          </w:p>
        </w:tc>
        <w:tc>
          <w:tcPr>
            <w:tcW w:w="752" w:type="dxa"/>
          </w:tcPr>
          <w:p w14:paraId="64BFA0CC">
            <w:pPr>
              <w:widowControl/>
              <w:kinsoku w:val="0"/>
              <w:autoSpaceDE w:val="0"/>
              <w:autoSpaceDN w:val="0"/>
              <w:adjustRightInd w:val="0"/>
              <w:snapToGrid w:val="0"/>
              <w:jc w:val="left"/>
              <w:textAlignment w:val="baseline"/>
              <w:rPr>
                <w:rFonts w:hint="eastAsia" w:ascii="方正仿宋_GB2312" w:hAnsi="方正仿宋_GB2312" w:eastAsia="方正仿宋_GB2312" w:cs="方正仿宋_GB2312"/>
                <w:snapToGrid w:val="0"/>
                <w:color w:val="000000"/>
                <w:kern w:val="0"/>
                <w:sz w:val="24"/>
                <w:szCs w:val="24"/>
                <w:lang w:eastAsia="en-US"/>
              </w:rPr>
            </w:pPr>
          </w:p>
        </w:tc>
        <w:tc>
          <w:tcPr>
            <w:tcW w:w="655" w:type="dxa"/>
          </w:tcPr>
          <w:p w14:paraId="7DF94FC8">
            <w:pPr>
              <w:widowControl/>
              <w:kinsoku w:val="0"/>
              <w:autoSpaceDE w:val="0"/>
              <w:autoSpaceDN w:val="0"/>
              <w:adjustRightInd w:val="0"/>
              <w:snapToGrid w:val="0"/>
              <w:jc w:val="left"/>
              <w:textAlignment w:val="baseline"/>
              <w:rPr>
                <w:rFonts w:hint="eastAsia" w:ascii="方正仿宋_GB2312" w:hAnsi="方正仿宋_GB2312" w:eastAsia="方正仿宋_GB2312" w:cs="方正仿宋_GB2312"/>
                <w:snapToGrid w:val="0"/>
                <w:color w:val="000000"/>
                <w:kern w:val="0"/>
                <w:sz w:val="24"/>
                <w:szCs w:val="24"/>
                <w:lang w:eastAsia="en-US"/>
              </w:rPr>
            </w:pPr>
          </w:p>
        </w:tc>
      </w:tr>
      <w:tr w14:paraId="4CBF1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14" w:type="dxa"/>
            <w:vAlign w:val="center"/>
          </w:tcPr>
          <w:p w14:paraId="0CABA8F8">
            <w:pPr>
              <w:kinsoku w:val="0"/>
              <w:autoSpaceDE w:val="0"/>
              <w:autoSpaceDN w:val="0"/>
              <w:adjustRightInd w:val="0"/>
              <w:snapToGrid w:val="0"/>
              <w:spacing w:before="71" w:line="303" w:lineRule="auto"/>
              <w:ind w:right="156"/>
              <w:jc w:val="center"/>
              <w:textAlignment w:val="baseline"/>
              <w:rPr>
                <w:rFonts w:hint="eastAsia" w:ascii="方正仿宋_GB2312" w:hAnsi="方正仿宋_GB2312" w:eastAsia="方正仿宋_GB2312" w:cs="方正仿宋_GB2312"/>
                <w:snapToGrid w:val="0"/>
                <w:color w:val="000000"/>
                <w:kern w:val="0"/>
                <w:sz w:val="24"/>
                <w:szCs w:val="24"/>
                <w:lang w:eastAsia="en-US"/>
              </w:rPr>
            </w:pPr>
            <w:r>
              <w:rPr>
                <w:rFonts w:hint="eastAsia" w:ascii="方正仿宋_GB2312" w:hAnsi="方正仿宋_GB2312" w:eastAsia="方正仿宋_GB2312" w:cs="方正仿宋_GB2312"/>
                <w:snapToGrid w:val="0"/>
                <w:color w:val="000000"/>
                <w:spacing w:val="-26"/>
                <w:kern w:val="0"/>
                <w:sz w:val="24"/>
                <w:szCs w:val="24"/>
                <w:lang w:eastAsia="en-US"/>
              </w:rPr>
              <w:t>安全防范</w:t>
            </w:r>
          </w:p>
        </w:tc>
        <w:tc>
          <w:tcPr>
            <w:tcW w:w="4161" w:type="dxa"/>
            <w:gridSpan w:val="2"/>
          </w:tcPr>
          <w:p w14:paraId="7229253C">
            <w:pPr>
              <w:numPr>
                <w:ilvl w:val="0"/>
                <w:numId w:val="4"/>
              </w:numPr>
              <w:kinsoku w:val="0"/>
              <w:autoSpaceDE w:val="0"/>
              <w:autoSpaceDN w:val="0"/>
              <w:adjustRightInd w:val="0"/>
              <w:snapToGrid w:val="0"/>
              <w:spacing w:before="72" w:line="281" w:lineRule="auto"/>
              <w:ind w:left="40" w:hanging="29"/>
              <w:jc w:val="left"/>
              <w:textAlignment w:val="baseline"/>
              <w:rPr>
                <w:rFonts w:hint="eastAsia" w:ascii="方正仿宋_GB2312" w:hAnsi="方正仿宋_GB2312" w:eastAsia="方正仿宋_GB2312" w:cs="方正仿宋_GB2312"/>
                <w:snapToGrid w:val="0"/>
                <w:color w:val="000000"/>
                <w:kern w:val="0"/>
                <w:sz w:val="24"/>
                <w:szCs w:val="24"/>
              </w:rPr>
            </w:pPr>
            <w:r>
              <w:rPr>
                <w:rFonts w:hint="eastAsia" w:ascii="方正仿宋_GB2312" w:hAnsi="方正仿宋_GB2312" w:eastAsia="方正仿宋_GB2312" w:cs="方正仿宋_GB2312"/>
                <w:snapToGrid w:val="0"/>
                <w:color w:val="000000"/>
                <w:kern w:val="0"/>
                <w:sz w:val="24"/>
                <w:szCs w:val="24"/>
              </w:rPr>
              <w:t>清洁工具/耗材（尤其是化学药剂）专人管理、分类存放；</w:t>
            </w:r>
          </w:p>
          <w:p w14:paraId="4F1879AF">
            <w:pPr>
              <w:numPr>
                <w:ilvl w:val="0"/>
                <w:numId w:val="4"/>
              </w:numPr>
              <w:kinsoku w:val="0"/>
              <w:autoSpaceDE w:val="0"/>
              <w:autoSpaceDN w:val="0"/>
              <w:adjustRightInd w:val="0"/>
              <w:snapToGrid w:val="0"/>
              <w:spacing w:before="72" w:line="281" w:lineRule="auto"/>
              <w:ind w:left="40" w:hanging="29"/>
              <w:jc w:val="left"/>
              <w:textAlignment w:val="baseline"/>
              <w:rPr>
                <w:rFonts w:hint="eastAsia" w:ascii="方正仿宋_GB2312" w:hAnsi="方正仿宋_GB2312" w:eastAsia="方正仿宋_GB2312" w:cs="方正仿宋_GB2312"/>
                <w:snapToGrid w:val="0"/>
                <w:color w:val="000000"/>
                <w:kern w:val="0"/>
                <w:sz w:val="24"/>
                <w:szCs w:val="24"/>
              </w:rPr>
            </w:pPr>
            <w:r>
              <w:rPr>
                <w:rFonts w:hint="eastAsia" w:ascii="方正仿宋_GB2312" w:hAnsi="方正仿宋_GB2312" w:eastAsia="方正仿宋_GB2312" w:cs="方正仿宋_GB2312"/>
                <w:snapToGrid w:val="0"/>
                <w:color w:val="000000"/>
                <w:kern w:val="0"/>
                <w:sz w:val="24"/>
                <w:szCs w:val="24"/>
              </w:rPr>
              <w:t>地面清洁后（尤其是洗手间、走廊、楼梯等易湿滑区域）落实防滑处理措施（如铺防滑地垫、设警示标识），明确责任人并记录；</w:t>
            </w:r>
          </w:p>
          <w:p w14:paraId="55DC5D47">
            <w:pPr>
              <w:numPr>
                <w:ilvl w:val="0"/>
                <w:numId w:val="4"/>
              </w:numPr>
              <w:kinsoku w:val="0"/>
              <w:autoSpaceDE w:val="0"/>
              <w:autoSpaceDN w:val="0"/>
              <w:adjustRightInd w:val="0"/>
              <w:snapToGrid w:val="0"/>
              <w:spacing w:before="72" w:line="281" w:lineRule="auto"/>
              <w:ind w:left="40" w:hanging="29"/>
              <w:jc w:val="left"/>
              <w:textAlignment w:val="baseline"/>
              <w:rPr>
                <w:rFonts w:hint="eastAsia" w:ascii="方正仿宋_GB2312" w:hAnsi="方正仿宋_GB2312" w:eastAsia="方正仿宋_GB2312" w:cs="方正仿宋_GB2312"/>
                <w:snapToGrid w:val="0"/>
                <w:color w:val="000000"/>
                <w:kern w:val="0"/>
                <w:sz w:val="24"/>
                <w:szCs w:val="24"/>
              </w:rPr>
            </w:pPr>
            <w:r>
              <w:rPr>
                <w:rFonts w:hint="eastAsia" w:ascii="方正仿宋_GB2312" w:hAnsi="方正仿宋_GB2312" w:eastAsia="方正仿宋_GB2312" w:cs="方正仿宋_GB2312"/>
                <w:snapToGrid w:val="0"/>
                <w:color w:val="000000"/>
                <w:kern w:val="0"/>
                <w:sz w:val="24"/>
                <w:szCs w:val="24"/>
              </w:rPr>
              <w:t>化学清洁剂张贴清晰安全使用说明（含成分、使用方法、应急处理）</w:t>
            </w:r>
            <w:r>
              <w:rPr>
                <w:rFonts w:hint="eastAsia" w:ascii="方正仿宋_GB2312" w:hAnsi="方正仿宋_GB2312" w:eastAsia="方正仿宋_GB2312" w:cs="方正仿宋_GB2312"/>
                <w:snapToGrid w:val="0"/>
                <w:color w:val="000000"/>
                <w:kern w:val="0"/>
                <w:sz w:val="24"/>
                <w:szCs w:val="24"/>
                <w:lang w:val="en-US" w:eastAsia="zh-CN"/>
              </w:rPr>
              <w:t>;</w:t>
            </w:r>
          </w:p>
          <w:p w14:paraId="5633DDF6">
            <w:pPr>
              <w:numPr>
                <w:ilvl w:val="0"/>
                <w:numId w:val="4"/>
              </w:numPr>
              <w:kinsoku w:val="0"/>
              <w:autoSpaceDE w:val="0"/>
              <w:autoSpaceDN w:val="0"/>
              <w:adjustRightInd w:val="0"/>
              <w:snapToGrid w:val="0"/>
              <w:spacing w:before="72" w:line="281" w:lineRule="auto"/>
              <w:ind w:left="40" w:hanging="29"/>
              <w:jc w:val="left"/>
              <w:textAlignment w:val="baseline"/>
              <w:rPr>
                <w:rFonts w:hint="eastAsia" w:ascii="方正仿宋_GB2312" w:hAnsi="方正仿宋_GB2312" w:eastAsia="方正仿宋_GB2312" w:cs="方正仿宋_GB2312"/>
                <w:snapToGrid w:val="0"/>
                <w:color w:val="000000"/>
                <w:kern w:val="0"/>
                <w:sz w:val="24"/>
                <w:szCs w:val="24"/>
              </w:rPr>
            </w:pPr>
            <w:r>
              <w:rPr>
                <w:rFonts w:hint="eastAsia" w:ascii="方正仿宋_GB2312" w:hAnsi="方正仿宋_GB2312" w:eastAsia="方正仿宋_GB2312" w:cs="方正仿宋_GB2312"/>
                <w:snapToGrid w:val="0"/>
                <w:color w:val="000000"/>
                <w:kern w:val="0"/>
                <w:sz w:val="24"/>
                <w:szCs w:val="24"/>
              </w:rPr>
              <w:t>保洁人员掌握消防器材使用方法，有安全作业预案；</w:t>
            </w:r>
          </w:p>
          <w:p w14:paraId="70EA5988">
            <w:pPr>
              <w:numPr>
                <w:ilvl w:val="0"/>
                <w:numId w:val="4"/>
              </w:numPr>
              <w:kinsoku w:val="0"/>
              <w:autoSpaceDE w:val="0"/>
              <w:autoSpaceDN w:val="0"/>
              <w:adjustRightInd w:val="0"/>
              <w:snapToGrid w:val="0"/>
              <w:spacing w:before="72" w:line="281" w:lineRule="auto"/>
              <w:ind w:left="40" w:hanging="29"/>
              <w:jc w:val="left"/>
              <w:textAlignment w:val="baseline"/>
              <w:rPr>
                <w:rFonts w:hint="eastAsia" w:ascii="方正仿宋_GB2312" w:hAnsi="方正仿宋_GB2312" w:eastAsia="方正仿宋_GB2312" w:cs="方正仿宋_GB2312"/>
                <w:snapToGrid w:val="0"/>
                <w:color w:val="000000"/>
                <w:kern w:val="0"/>
                <w:sz w:val="24"/>
                <w:szCs w:val="24"/>
              </w:rPr>
            </w:pPr>
            <w:r>
              <w:rPr>
                <w:rFonts w:hint="eastAsia" w:ascii="方正仿宋_GB2312" w:hAnsi="方正仿宋_GB2312" w:eastAsia="方正仿宋_GB2312" w:cs="方正仿宋_GB2312"/>
                <w:snapToGrid w:val="0"/>
                <w:color w:val="000000"/>
                <w:kern w:val="0"/>
                <w:sz w:val="24"/>
                <w:szCs w:val="24"/>
              </w:rPr>
              <w:t>建立清洁安全事故登记台账</w:t>
            </w:r>
          </w:p>
        </w:tc>
        <w:tc>
          <w:tcPr>
            <w:tcW w:w="1755" w:type="dxa"/>
            <w:vAlign w:val="center"/>
          </w:tcPr>
          <w:p w14:paraId="75752485">
            <w:pPr>
              <w:kinsoku w:val="0"/>
              <w:autoSpaceDE w:val="0"/>
              <w:autoSpaceDN w:val="0"/>
              <w:adjustRightInd w:val="0"/>
              <w:snapToGrid w:val="0"/>
              <w:spacing w:before="72" w:line="288" w:lineRule="auto"/>
              <w:ind w:right="128"/>
              <w:textAlignment w:val="baseline"/>
              <w:rPr>
                <w:rFonts w:hint="eastAsia" w:ascii="方正仿宋_GB2312" w:hAnsi="方正仿宋_GB2312" w:eastAsia="方正仿宋_GB2312" w:cs="方正仿宋_GB2312"/>
                <w:snapToGrid w:val="0"/>
                <w:color w:val="000000"/>
                <w:kern w:val="0"/>
                <w:sz w:val="24"/>
                <w:szCs w:val="24"/>
              </w:rPr>
            </w:pPr>
            <w:r>
              <w:rPr>
                <w:rFonts w:hint="eastAsia" w:ascii="方正仿宋_GB2312" w:hAnsi="方正仿宋_GB2312" w:eastAsia="方正仿宋_GB2312" w:cs="方正仿宋_GB2312"/>
                <w:snapToGrid w:val="0"/>
                <w:color w:val="000000"/>
                <w:spacing w:val="3"/>
                <w:kern w:val="0"/>
                <w:sz w:val="24"/>
                <w:szCs w:val="24"/>
              </w:rPr>
              <w:t>现场抽查，违反一</w:t>
            </w:r>
            <w:r>
              <w:rPr>
                <w:rFonts w:hint="eastAsia" w:ascii="方正仿宋_GB2312" w:hAnsi="方正仿宋_GB2312" w:eastAsia="方正仿宋_GB2312" w:cs="方正仿宋_GB2312"/>
                <w:snapToGrid w:val="0"/>
                <w:color w:val="000000"/>
                <w:spacing w:val="-1"/>
                <w:kern w:val="0"/>
                <w:sz w:val="24"/>
                <w:szCs w:val="24"/>
              </w:rPr>
              <w:t>项扣2分。</w:t>
            </w:r>
          </w:p>
        </w:tc>
        <w:tc>
          <w:tcPr>
            <w:tcW w:w="919" w:type="dxa"/>
          </w:tcPr>
          <w:p w14:paraId="5C177887">
            <w:pPr>
              <w:widowControl/>
              <w:kinsoku w:val="0"/>
              <w:autoSpaceDE w:val="0"/>
              <w:autoSpaceDN w:val="0"/>
              <w:adjustRightInd w:val="0"/>
              <w:snapToGrid w:val="0"/>
              <w:spacing w:line="254" w:lineRule="auto"/>
              <w:jc w:val="left"/>
              <w:textAlignment w:val="baseline"/>
              <w:rPr>
                <w:rFonts w:hint="eastAsia" w:ascii="方正仿宋_GB2312" w:hAnsi="方正仿宋_GB2312" w:eastAsia="方正仿宋_GB2312" w:cs="方正仿宋_GB2312"/>
                <w:snapToGrid w:val="0"/>
                <w:color w:val="000000"/>
                <w:kern w:val="0"/>
                <w:sz w:val="24"/>
                <w:szCs w:val="24"/>
              </w:rPr>
            </w:pPr>
          </w:p>
          <w:p w14:paraId="2CF618AB">
            <w:pPr>
              <w:widowControl/>
              <w:kinsoku w:val="0"/>
              <w:autoSpaceDE w:val="0"/>
              <w:autoSpaceDN w:val="0"/>
              <w:adjustRightInd w:val="0"/>
              <w:snapToGrid w:val="0"/>
              <w:spacing w:line="255" w:lineRule="auto"/>
              <w:jc w:val="left"/>
              <w:textAlignment w:val="baseline"/>
              <w:rPr>
                <w:rFonts w:hint="eastAsia" w:ascii="方正仿宋_GB2312" w:hAnsi="方正仿宋_GB2312" w:eastAsia="方正仿宋_GB2312" w:cs="方正仿宋_GB2312"/>
                <w:snapToGrid w:val="0"/>
                <w:color w:val="000000"/>
                <w:kern w:val="0"/>
                <w:sz w:val="24"/>
                <w:szCs w:val="24"/>
              </w:rPr>
            </w:pPr>
          </w:p>
          <w:p w14:paraId="504886BA">
            <w:pPr>
              <w:kinsoku w:val="0"/>
              <w:autoSpaceDE w:val="0"/>
              <w:autoSpaceDN w:val="0"/>
              <w:adjustRightInd w:val="0"/>
              <w:snapToGrid w:val="0"/>
              <w:spacing w:before="72"/>
              <w:ind w:left="299"/>
              <w:jc w:val="left"/>
              <w:textAlignment w:val="baseline"/>
              <w:rPr>
                <w:rFonts w:hint="eastAsia" w:ascii="方正仿宋_GB2312" w:hAnsi="方正仿宋_GB2312" w:eastAsia="方正仿宋_GB2312" w:cs="方正仿宋_GB2312"/>
                <w:snapToGrid w:val="0"/>
                <w:color w:val="000000"/>
                <w:kern w:val="0"/>
                <w:sz w:val="24"/>
                <w:szCs w:val="24"/>
                <w:lang w:eastAsia="en-US"/>
              </w:rPr>
            </w:pPr>
            <w:r>
              <w:rPr>
                <w:rFonts w:hint="eastAsia" w:ascii="方正仿宋_GB2312" w:hAnsi="方正仿宋_GB2312" w:eastAsia="方正仿宋_GB2312" w:cs="方正仿宋_GB2312"/>
                <w:snapToGrid w:val="0"/>
                <w:color w:val="000000"/>
                <w:spacing w:val="-7"/>
                <w:kern w:val="0"/>
                <w:sz w:val="24"/>
                <w:szCs w:val="24"/>
                <w:lang w:eastAsia="en-US"/>
              </w:rPr>
              <w:t>10</w:t>
            </w:r>
          </w:p>
        </w:tc>
        <w:tc>
          <w:tcPr>
            <w:tcW w:w="752" w:type="dxa"/>
          </w:tcPr>
          <w:p w14:paraId="0D09FF0B">
            <w:pPr>
              <w:widowControl/>
              <w:kinsoku w:val="0"/>
              <w:autoSpaceDE w:val="0"/>
              <w:autoSpaceDN w:val="0"/>
              <w:adjustRightInd w:val="0"/>
              <w:snapToGrid w:val="0"/>
              <w:jc w:val="left"/>
              <w:textAlignment w:val="baseline"/>
              <w:rPr>
                <w:rFonts w:hint="eastAsia" w:ascii="方正仿宋_GB2312" w:hAnsi="方正仿宋_GB2312" w:eastAsia="方正仿宋_GB2312" w:cs="方正仿宋_GB2312"/>
                <w:snapToGrid w:val="0"/>
                <w:color w:val="000000"/>
                <w:kern w:val="0"/>
                <w:sz w:val="24"/>
                <w:szCs w:val="24"/>
                <w:lang w:eastAsia="en-US"/>
              </w:rPr>
            </w:pPr>
          </w:p>
        </w:tc>
        <w:tc>
          <w:tcPr>
            <w:tcW w:w="655" w:type="dxa"/>
          </w:tcPr>
          <w:p w14:paraId="2C1F87C2">
            <w:pPr>
              <w:widowControl/>
              <w:kinsoku w:val="0"/>
              <w:autoSpaceDE w:val="0"/>
              <w:autoSpaceDN w:val="0"/>
              <w:adjustRightInd w:val="0"/>
              <w:snapToGrid w:val="0"/>
              <w:jc w:val="left"/>
              <w:textAlignment w:val="baseline"/>
              <w:rPr>
                <w:rFonts w:hint="eastAsia" w:ascii="方正仿宋_GB2312" w:hAnsi="方正仿宋_GB2312" w:eastAsia="方正仿宋_GB2312" w:cs="方正仿宋_GB2312"/>
                <w:snapToGrid w:val="0"/>
                <w:color w:val="000000"/>
                <w:kern w:val="0"/>
                <w:sz w:val="24"/>
                <w:szCs w:val="24"/>
                <w:lang w:eastAsia="en-US"/>
              </w:rPr>
            </w:pPr>
          </w:p>
        </w:tc>
      </w:tr>
      <w:tr w14:paraId="01880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14" w:type="dxa"/>
            <w:vAlign w:val="center"/>
          </w:tcPr>
          <w:p w14:paraId="6623FB94">
            <w:pPr>
              <w:kinsoku w:val="0"/>
              <w:autoSpaceDE w:val="0"/>
              <w:autoSpaceDN w:val="0"/>
              <w:adjustRightInd w:val="0"/>
              <w:snapToGrid w:val="0"/>
              <w:spacing w:before="72" w:line="219" w:lineRule="auto"/>
              <w:jc w:val="center"/>
              <w:textAlignment w:val="baseline"/>
              <w:rPr>
                <w:rFonts w:hint="eastAsia" w:ascii="方正仿宋_GB2312" w:hAnsi="方正仿宋_GB2312" w:eastAsia="方正仿宋_GB2312" w:cs="方正仿宋_GB2312"/>
                <w:snapToGrid w:val="0"/>
                <w:color w:val="000000"/>
                <w:kern w:val="0"/>
                <w:sz w:val="24"/>
                <w:szCs w:val="24"/>
                <w:lang w:eastAsia="en-US"/>
              </w:rPr>
            </w:pPr>
            <w:r>
              <w:rPr>
                <w:rFonts w:hint="eastAsia" w:ascii="方正仿宋_GB2312" w:hAnsi="方正仿宋_GB2312" w:eastAsia="方正仿宋_GB2312" w:cs="方正仿宋_GB2312"/>
                <w:snapToGrid w:val="0"/>
                <w:color w:val="000000"/>
                <w:spacing w:val="7"/>
                <w:kern w:val="0"/>
                <w:sz w:val="24"/>
                <w:szCs w:val="24"/>
                <w:lang w:eastAsia="en-US"/>
              </w:rPr>
              <w:t>满意</w:t>
            </w:r>
            <w:r>
              <w:rPr>
                <w:rFonts w:hint="eastAsia" w:ascii="方正仿宋_GB2312" w:hAnsi="方正仿宋_GB2312" w:eastAsia="方正仿宋_GB2312" w:cs="方正仿宋_GB2312"/>
                <w:snapToGrid w:val="0"/>
                <w:color w:val="000000"/>
                <w:spacing w:val="9"/>
                <w:kern w:val="0"/>
                <w:sz w:val="24"/>
                <w:szCs w:val="24"/>
                <w:lang w:eastAsia="en-US"/>
              </w:rPr>
              <w:t>度调</w:t>
            </w:r>
            <w:r>
              <w:rPr>
                <w:rFonts w:hint="eastAsia" w:ascii="方正仿宋_GB2312" w:hAnsi="方正仿宋_GB2312" w:eastAsia="方正仿宋_GB2312" w:cs="方正仿宋_GB2312"/>
                <w:snapToGrid w:val="0"/>
                <w:color w:val="000000"/>
                <w:kern w:val="0"/>
                <w:sz w:val="24"/>
                <w:szCs w:val="24"/>
                <w:lang w:eastAsia="en-US"/>
              </w:rPr>
              <w:t>查</w:t>
            </w:r>
          </w:p>
        </w:tc>
        <w:tc>
          <w:tcPr>
            <w:tcW w:w="4161" w:type="dxa"/>
            <w:gridSpan w:val="2"/>
          </w:tcPr>
          <w:p w14:paraId="4C8D071D">
            <w:pPr>
              <w:widowControl/>
              <w:kinsoku w:val="0"/>
              <w:autoSpaceDE w:val="0"/>
              <w:autoSpaceDN w:val="0"/>
              <w:adjustRightInd w:val="0"/>
              <w:snapToGrid w:val="0"/>
              <w:spacing w:line="420" w:lineRule="auto"/>
              <w:textAlignment w:val="baseline"/>
              <w:rPr>
                <w:rFonts w:hint="eastAsia" w:ascii="方正仿宋_GB2312" w:hAnsi="方正仿宋_GB2312" w:eastAsia="方正仿宋_GB2312" w:cs="方正仿宋_GB2312"/>
                <w:snapToGrid w:val="0"/>
                <w:color w:val="000000"/>
                <w:kern w:val="0"/>
                <w:sz w:val="24"/>
                <w:szCs w:val="24"/>
              </w:rPr>
            </w:pPr>
            <w:r>
              <w:rPr>
                <w:rFonts w:hint="eastAsia" w:ascii="方正仿宋_GB2312" w:hAnsi="方正仿宋_GB2312" w:eastAsia="方正仿宋_GB2312" w:cs="方正仿宋_GB2312"/>
                <w:snapToGrid w:val="0"/>
                <w:color w:val="000000"/>
                <w:spacing w:val="-1"/>
                <w:kern w:val="0"/>
                <w:sz w:val="24"/>
                <w:szCs w:val="24"/>
              </w:rPr>
              <w:t>采购人定期或不定期对</w:t>
            </w:r>
            <w:r>
              <w:rPr>
                <w:rFonts w:hint="eastAsia" w:ascii="方正仿宋_GB2312" w:hAnsi="方正仿宋_GB2312" w:eastAsia="方正仿宋_GB2312" w:cs="方正仿宋_GB2312"/>
                <w:snapToGrid w:val="0"/>
                <w:color w:val="000000"/>
                <w:spacing w:val="-1"/>
                <w:kern w:val="0"/>
                <w:sz w:val="24"/>
                <w:szCs w:val="24"/>
                <w:lang w:val="en-US" w:eastAsia="zh-CN"/>
              </w:rPr>
              <w:t>保洁服务</w:t>
            </w:r>
            <w:r>
              <w:rPr>
                <w:rFonts w:hint="eastAsia" w:ascii="方正仿宋_GB2312" w:hAnsi="方正仿宋_GB2312" w:eastAsia="方正仿宋_GB2312" w:cs="方正仿宋_GB2312"/>
                <w:snapToGrid w:val="0"/>
                <w:color w:val="000000"/>
                <w:spacing w:val="-1"/>
                <w:kern w:val="0"/>
                <w:sz w:val="24"/>
                <w:szCs w:val="24"/>
              </w:rPr>
              <w:t>情况进行满意度</w:t>
            </w:r>
            <w:r>
              <w:rPr>
                <w:rFonts w:hint="eastAsia" w:ascii="方正仿宋_GB2312" w:hAnsi="方正仿宋_GB2312" w:eastAsia="方正仿宋_GB2312" w:cs="方正仿宋_GB2312"/>
                <w:snapToGrid w:val="0"/>
                <w:color w:val="000000"/>
                <w:spacing w:val="-2"/>
                <w:kern w:val="0"/>
                <w:sz w:val="24"/>
                <w:szCs w:val="24"/>
              </w:rPr>
              <w:t>调查（每月不少于一次，满意度调查为就餐人数一</w:t>
            </w:r>
            <w:r>
              <w:rPr>
                <w:rFonts w:hint="eastAsia" w:ascii="方正仿宋_GB2312" w:hAnsi="方正仿宋_GB2312" w:eastAsia="方正仿宋_GB2312" w:cs="方正仿宋_GB2312"/>
                <w:snapToGrid w:val="0"/>
                <w:color w:val="000000"/>
                <w:spacing w:val="1"/>
                <w:kern w:val="0"/>
                <w:sz w:val="24"/>
                <w:szCs w:val="24"/>
              </w:rPr>
              <w:t>半以上的投票）,分满意、基本满意、不满意三个</w:t>
            </w:r>
            <w:r>
              <w:rPr>
                <w:rFonts w:hint="eastAsia" w:ascii="方正仿宋_GB2312" w:hAnsi="方正仿宋_GB2312" w:eastAsia="方正仿宋_GB2312" w:cs="方正仿宋_GB2312"/>
                <w:snapToGrid w:val="0"/>
                <w:color w:val="000000"/>
                <w:spacing w:val="-2"/>
                <w:kern w:val="0"/>
                <w:sz w:val="24"/>
                <w:szCs w:val="24"/>
              </w:rPr>
              <w:t>等级，满意加基本满意≥95%为优秀，满意加基本</w:t>
            </w:r>
            <w:r>
              <w:rPr>
                <w:rFonts w:hint="eastAsia" w:ascii="方正仿宋_GB2312" w:hAnsi="方正仿宋_GB2312" w:eastAsia="方正仿宋_GB2312" w:cs="方正仿宋_GB2312"/>
                <w:snapToGrid w:val="0"/>
                <w:color w:val="000000"/>
                <w:spacing w:val="-1"/>
                <w:kern w:val="0"/>
                <w:sz w:val="24"/>
                <w:szCs w:val="24"/>
              </w:rPr>
              <w:t>满意≥90%为良好，满意加基本满意≥80%为合格，满意加基本满意&lt;80%为不合格。</w:t>
            </w:r>
          </w:p>
        </w:tc>
        <w:tc>
          <w:tcPr>
            <w:tcW w:w="1755" w:type="dxa"/>
          </w:tcPr>
          <w:p w14:paraId="7D115076">
            <w:pPr>
              <w:widowControl/>
              <w:kinsoku w:val="0"/>
              <w:autoSpaceDE w:val="0"/>
              <w:autoSpaceDN w:val="0"/>
              <w:adjustRightInd w:val="0"/>
              <w:snapToGrid w:val="0"/>
              <w:spacing w:line="311" w:lineRule="auto"/>
              <w:jc w:val="left"/>
              <w:textAlignment w:val="baseline"/>
              <w:rPr>
                <w:rFonts w:hint="eastAsia" w:ascii="方正仿宋_GB2312" w:hAnsi="方正仿宋_GB2312" w:eastAsia="方正仿宋_GB2312" w:cs="方正仿宋_GB2312"/>
                <w:snapToGrid w:val="0"/>
                <w:color w:val="000000"/>
                <w:kern w:val="0"/>
                <w:sz w:val="24"/>
                <w:szCs w:val="24"/>
              </w:rPr>
            </w:pPr>
          </w:p>
          <w:p w14:paraId="483EF8BD">
            <w:pPr>
              <w:kinsoku w:val="0"/>
              <w:autoSpaceDE w:val="0"/>
              <w:autoSpaceDN w:val="0"/>
              <w:adjustRightInd w:val="0"/>
              <w:snapToGrid w:val="0"/>
              <w:spacing w:before="72" w:line="219" w:lineRule="auto"/>
              <w:ind w:left="187"/>
              <w:jc w:val="left"/>
              <w:textAlignment w:val="baseline"/>
              <w:rPr>
                <w:rFonts w:hint="eastAsia" w:ascii="方正仿宋_GB2312" w:hAnsi="方正仿宋_GB2312" w:eastAsia="方正仿宋_GB2312" w:cs="方正仿宋_GB2312"/>
                <w:snapToGrid w:val="0"/>
                <w:color w:val="000000"/>
                <w:kern w:val="0"/>
                <w:sz w:val="24"/>
                <w:szCs w:val="24"/>
                <w:lang w:eastAsia="en-US"/>
              </w:rPr>
            </w:pPr>
            <w:r>
              <w:rPr>
                <w:rFonts w:hint="eastAsia" w:ascii="方正仿宋_GB2312" w:hAnsi="方正仿宋_GB2312" w:eastAsia="方正仿宋_GB2312" w:cs="方正仿宋_GB2312"/>
                <w:snapToGrid w:val="0"/>
                <w:color w:val="000000"/>
                <w:spacing w:val="1"/>
                <w:kern w:val="0"/>
                <w:sz w:val="24"/>
                <w:szCs w:val="24"/>
                <w:lang w:eastAsia="en-US"/>
              </w:rPr>
              <w:t>95%以上得</w:t>
            </w:r>
            <w:r>
              <w:rPr>
                <w:rFonts w:hint="eastAsia" w:ascii="方正仿宋_GB2312" w:hAnsi="方正仿宋_GB2312" w:eastAsia="方正仿宋_GB2312" w:cs="方正仿宋_GB2312"/>
                <w:snapToGrid w:val="0"/>
                <w:color w:val="000000"/>
                <w:spacing w:val="1"/>
                <w:kern w:val="0"/>
                <w:sz w:val="24"/>
                <w:szCs w:val="24"/>
                <w:lang w:val="en-US" w:eastAsia="zh-CN"/>
              </w:rPr>
              <w:t>40</w:t>
            </w:r>
            <w:r>
              <w:rPr>
                <w:rFonts w:hint="eastAsia" w:ascii="方正仿宋_GB2312" w:hAnsi="方正仿宋_GB2312" w:eastAsia="方正仿宋_GB2312" w:cs="方正仿宋_GB2312"/>
                <w:snapToGrid w:val="0"/>
                <w:color w:val="000000"/>
                <w:spacing w:val="-2"/>
                <w:kern w:val="0"/>
                <w:sz w:val="24"/>
                <w:szCs w:val="24"/>
                <w:lang w:eastAsia="en-US"/>
              </w:rPr>
              <w:t>分；90%至95%</w:t>
            </w:r>
            <w:r>
              <w:rPr>
                <w:rFonts w:hint="eastAsia" w:ascii="方正仿宋_GB2312" w:hAnsi="方正仿宋_GB2312" w:eastAsia="方正仿宋_GB2312" w:cs="方正仿宋_GB2312"/>
                <w:snapToGrid w:val="0"/>
                <w:color w:val="000000"/>
                <w:spacing w:val="34"/>
                <w:kern w:val="0"/>
                <w:sz w:val="24"/>
                <w:szCs w:val="24"/>
                <w:lang w:eastAsia="en-US"/>
              </w:rPr>
              <w:t>得3</w:t>
            </w:r>
            <w:r>
              <w:rPr>
                <w:rFonts w:hint="eastAsia" w:ascii="方正仿宋_GB2312" w:hAnsi="方正仿宋_GB2312" w:eastAsia="方正仿宋_GB2312" w:cs="方正仿宋_GB2312"/>
                <w:snapToGrid w:val="0"/>
                <w:color w:val="000000"/>
                <w:spacing w:val="34"/>
                <w:kern w:val="0"/>
                <w:sz w:val="24"/>
                <w:szCs w:val="24"/>
                <w:lang w:val="en-US" w:eastAsia="zh-CN"/>
              </w:rPr>
              <w:t>5</w:t>
            </w:r>
            <w:r>
              <w:rPr>
                <w:rFonts w:hint="eastAsia" w:ascii="方正仿宋_GB2312" w:hAnsi="方正仿宋_GB2312" w:eastAsia="方正仿宋_GB2312" w:cs="方正仿宋_GB2312"/>
                <w:snapToGrid w:val="0"/>
                <w:color w:val="000000"/>
                <w:spacing w:val="34"/>
                <w:kern w:val="0"/>
                <w:sz w:val="24"/>
                <w:szCs w:val="24"/>
                <w:lang w:eastAsia="en-US"/>
              </w:rPr>
              <w:t>分；85%</w:t>
            </w:r>
          </w:p>
          <w:p w14:paraId="3AA71F3C">
            <w:pPr>
              <w:kinsoku w:val="0"/>
              <w:autoSpaceDE w:val="0"/>
              <w:autoSpaceDN w:val="0"/>
              <w:adjustRightInd w:val="0"/>
              <w:snapToGrid w:val="0"/>
              <w:spacing w:before="58" w:line="219" w:lineRule="auto"/>
              <w:ind w:left="197"/>
              <w:jc w:val="left"/>
              <w:textAlignment w:val="baseline"/>
              <w:rPr>
                <w:rFonts w:hint="eastAsia" w:ascii="方正仿宋_GB2312" w:hAnsi="方正仿宋_GB2312" w:eastAsia="方正仿宋_GB2312" w:cs="方正仿宋_GB2312"/>
                <w:snapToGrid w:val="0"/>
                <w:color w:val="000000"/>
                <w:kern w:val="0"/>
                <w:sz w:val="24"/>
                <w:szCs w:val="24"/>
                <w:lang w:eastAsia="en-US"/>
              </w:rPr>
            </w:pPr>
            <w:r>
              <w:rPr>
                <w:rFonts w:hint="eastAsia" w:ascii="方正仿宋_GB2312" w:hAnsi="方正仿宋_GB2312" w:eastAsia="方正仿宋_GB2312" w:cs="方正仿宋_GB2312"/>
                <w:snapToGrid w:val="0"/>
                <w:color w:val="000000"/>
                <w:spacing w:val="12"/>
                <w:kern w:val="0"/>
                <w:sz w:val="24"/>
                <w:szCs w:val="24"/>
                <w:lang w:eastAsia="en-US"/>
              </w:rPr>
              <w:t>至90%得28分；</w:t>
            </w:r>
          </w:p>
          <w:p w14:paraId="6DEEBC27">
            <w:pPr>
              <w:kinsoku w:val="0"/>
              <w:autoSpaceDE w:val="0"/>
              <w:autoSpaceDN w:val="0"/>
              <w:adjustRightInd w:val="0"/>
              <w:snapToGrid w:val="0"/>
              <w:spacing w:before="79" w:line="219" w:lineRule="auto"/>
              <w:ind w:left="106"/>
              <w:jc w:val="left"/>
              <w:textAlignment w:val="baseline"/>
              <w:rPr>
                <w:rFonts w:hint="eastAsia" w:ascii="方正仿宋_GB2312" w:hAnsi="方正仿宋_GB2312" w:eastAsia="方正仿宋_GB2312" w:cs="方正仿宋_GB2312"/>
                <w:snapToGrid w:val="0"/>
                <w:color w:val="000000"/>
                <w:kern w:val="0"/>
                <w:sz w:val="24"/>
                <w:szCs w:val="24"/>
              </w:rPr>
            </w:pPr>
            <w:r>
              <w:rPr>
                <w:rFonts w:hint="eastAsia" w:ascii="方正仿宋_GB2312" w:hAnsi="方正仿宋_GB2312" w:eastAsia="方正仿宋_GB2312" w:cs="方正仿宋_GB2312"/>
                <w:snapToGrid w:val="0"/>
                <w:color w:val="000000"/>
                <w:spacing w:val="29"/>
                <w:kern w:val="0"/>
                <w:sz w:val="24"/>
                <w:szCs w:val="24"/>
              </w:rPr>
              <w:t>80%至85%得</w:t>
            </w:r>
            <w:r>
              <w:rPr>
                <w:rFonts w:hint="eastAsia" w:ascii="方正仿宋_GB2312" w:hAnsi="方正仿宋_GB2312" w:eastAsia="方正仿宋_GB2312" w:cs="方正仿宋_GB2312"/>
                <w:snapToGrid w:val="0"/>
                <w:color w:val="000000"/>
                <w:spacing w:val="29"/>
                <w:kern w:val="0"/>
                <w:sz w:val="24"/>
                <w:szCs w:val="24"/>
                <w:lang w:val="en-US" w:eastAsia="zh-CN"/>
              </w:rPr>
              <w:t>25</w:t>
            </w:r>
            <w:r>
              <w:rPr>
                <w:rFonts w:hint="eastAsia" w:ascii="方正仿宋_GB2312" w:hAnsi="方正仿宋_GB2312" w:eastAsia="方正仿宋_GB2312" w:cs="方正仿宋_GB2312"/>
                <w:snapToGrid w:val="0"/>
                <w:color w:val="000000"/>
                <w:spacing w:val="7"/>
                <w:kern w:val="0"/>
                <w:sz w:val="24"/>
                <w:szCs w:val="24"/>
              </w:rPr>
              <w:t>分，若低于80%,</w:t>
            </w:r>
            <w:r>
              <w:rPr>
                <w:rFonts w:hint="eastAsia" w:ascii="方正仿宋_GB2312" w:hAnsi="方正仿宋_GB2312" w:eastAsia="方正仿宋_GB2312" w:cs="方正仿宋_GB2312"/>
                <w:snapToGrid w:val="0"/>
                <w:color w:val="000000"/>
                <w:kern w:val="0"/>
                <w:sz w:val="24"/>
                <w:szCs w:val="24"/>
              </w:rPr>
              <w:t>则此项不得分。</w:t>
            </w:r>
          </w:p>
        </w:tc>
        <w:tc>
          <w:tcPr>
            <w:tcW w:w="919" w:type="dxa"/>
          </w:tcPr>
          <w:p w14:paraId="1F2CF641">
            <w:pPr>
              <w:widowControl/>
              <w:kinsoku w:val="0"/>
              <w:autoSpaceDE w:val="0"/>
              <w:autoSpaceDN w:val="0"/>
              <w:adjustRightInd w:val="0"/>
              <w:snapToGrid w:val="0"/>
              <w:spacing w:line="267" w:lineRule="auto"/>
              <w:jc w:val="left"/>
              <w:textAlignment w:val="baseline"/>
              <w:rPr>
                <w:rFonts w:hint="eastAsia" w:ascii="方正仿宋_GB2312" w:hAnsi="方正仿宋_GB2312" w:eastAsia="方正仿宋_GB2312" w:cs="方正仿宋_GB2312"/>
                <w:snapToGrid w:val="0"/>
                <w:color w:val="000000"/>
                <w:kern w:val="0"/>
                <w:sz w:val="24"/>
                <w:szCs w:val="24"/>
              </w:rPr>
            </w:pPr>
          </w:p>
          <w:p w14:paraId="709D2531">
            <w:pPr>
              <w:widowControl/>
              <w:kinsoku w:val="0"/>
              <w:autoSpaceDE w:val="0"/>
              <w:autoSpaceDN w:val="0"/>
              <w:adjustRightInd w:val="0"/>
              <w:snapToGrid w:val="0"/>
              <w:spacing w:line="267" w:lineRule="auto"/>
              <w:jc w:val="left"/>
              <w:textAlignment w:val="baseline"/>
              <w:rPr>
                <w:rFonts w:hint="eastAsia" w:ascii="方正仿宋_GB2312" w:hAnsi="方正仿宋_GB2312" w:eastAsia="方正仿宋_GB2312" w:cs="方正仿宋_GB2312"/>
                <w:snapToGrid w:val="0"/>
                <w:color w:val="000000"/>
                <w:kern w:val="0"/>
                <w:sz w:val="24"/>
                <w:szCs w:val="24"/>
              </w:rPr>
            </w:pPr>
          </w:p>
          <w:p w14:paraId="58F7E549">
            <w:pPr>
              <w:widowControl/>
              <w:kinsoku w:val="0"/>
              <w:autoSpaceDE w:val="0"/>
              <w:autoSpaceDN w:val="0"/>
              <w:adjustRightInd w:val="0"/>
              <w:snapToGrid w:val="0"/>
              <w:spacing w:line="267" w:lineRule="auto"/>
              <w:jc w:val="left"/>
              <w:textAlignment w:val="baseline"/>
              <w:rPr>
                <w:rFonts w:hint="eastAsia" w:ascii="方正仿宋_GB2312" w:hAnsi="方正仿宋_GB2312" w:eastAsia="方正仿宋_GB2312" w:cs="方正仿宋_GB2312"/>
                <w:snapToGrid w:val="0"/>
                <w:color w:val="000000"/>
                <w:kern w:val="0"/>
                <w:sz w:val="24"/>
                <w:szCs w:val="24"/>
              </w:rPr>
            </w:pPr>
          </w:p>
          <w:p w14:paraId="3ACC2D92">
            <w:pPr>
              <w:widowControl/>
              <w:kinsoku w:val="0"/>
              <w:autoSpaceDE w:val="0"/>
              <w:autoSpaceDN w:val="0"/>
              <w:adjustRightInd w:val="0"/>
              <w:snapToGrid w:val="0"/>
              <w:spacing w:line="267" w:lineRule="auto"/>
              <w:jc w:val="left"/>
              <w:textAlignment w:val="baseline"/>
              <w:rPr>
                <w:rFonts w:hint="eastAsia" w:ascii="方正仿宋_GB2312" w:hAnsi="方正仿宋_GB2312" w:eastAsia="方正仿宋_GB2312" w:cs="方正仿宋_GB2312"/>
                <w:snapToGrid w:val="0"/>
                <w:color w:val="000000"/>
                <w:kern w:val="0"/>
                <w:sz w:val="24"/>
                <w:szCs w:val="24"/>
              </w:rPr>
            </w:pPr>
          </w:p>
          <w:p w14:paraId="6A9BAC0B">
            <w:pPr>
              <w:widowControl/>
              <w:kinsoku w:val="0"/>
              <w:autoSpaceDE w:val="0"/>
              <w:autoSpaceDN w:val="0"/>
              <w:adjustRightInd w:val="0"/>
              <w:snapToGrid w:val="0"/>
              <w:spacing w:line="268" w:lineRule="auto"/>
              <w:jc w:val="left"/>
              <w:textAlignment w:val="baseline"/>
              <w:rPr>
                <w:rFonts w:hint="eastAsia" w:ascii="方正仿宋_GB2312" w:hAnsi="方正仿宋_GB2312" w:eastAsia="方正仿宋_GB2312" w:cs="方正仿宋_GB2312"/>
                <w:snapToGrid w:val="0"/>
                <w:color w:val="000000"/>
                <w:kern w:val="0"/>
                <w:sz w:val="24"/>
                <w:szCs w:val="24"/>
              </w:rPr>
            </w:pPr>
          </w:p>
          <w:p w14:paraId="79409D75">
            <w:pPr>
              <w:kinsoku w:val="0"/>
              <w:autoSpaceDE w:val="0"/>
              <w:autoSpaceDN w:val="0"/>
              <w:adjustRightInd w:val="0"/>
              <w:snapToGrid w:val="0"/>
              <w:spacing w:before="72"/>
              <w:ind w:left="299"/>
              <w:jc w:val="left"/>
              <w:textAlignment w:val="baseline"/>
              <w:rPr>
                <w:rFonts w:hint="eastAsia" w:ascii="方正仿宋_GB2312" w:hAnsi="方正仿宋_GB2312" w:eastAsia="方正仿宋_GB2312" w:cs="方正仿宋_GB2312"/>
                <w:snapToGrid w:val="0"/>
                <w:color w:val="000000"/>
                <w:kern w:val="0"/>
                <w:sz w:val="24"/>
                <w:szCs w:val="24"/>
                <w:lang w:val="en-US" w:eastAsia="zh-CN"/>
              </w:rPr>
            </w:pPr>
            <w:r>
              <w:rPr>
                <w:rFonts w:hint="eastAsia" w:ascii="方正仿宋_GB2312" w:hAnsi="方正仿宋_GB2312" w:eastAsia="方正仿宋_GB2312" w:cs="方正仿宋_GB2312"/>
                <w:snapToGrid w:val="0"/>
                <w:color w:val="000000"/>
                <w:spacing w:val="-4"/>
                <w:kern w:val="0"/>
                <w:sz w:val="24"/>
                <w:szCs w:val="24"/>
                <w:lang w:val="en-US" w:eastAsia="zh-CN"/>
              </w:rPr>
              <w:t>40</w:t>
            </w:r>
          </w:p>
        </w:tc>
        <w:tc>
          <w:tcPr>
            <w:tcW w:w="752" w:type="dxa"/>
          </w:tcPr>
          <w:p w14:paraId="4D5BE720">
            <w:pPr>
              <w:widowControl/>
              <w:kinsoku w:val="0"/>
              <w:autoSpaceDE w:val="0"/>
              <w:autoSpaceDN w:val="0"/>
              <w:adjustRightInd w:val="0"/>
              <w:snapToGrid w:val="0"/>
              <w:jc w:val="left"/>
              <w:textAlignment w:val="baseline"/>
              <w:rPr>
                <w:rFonts w:hint="eastAsia" w:ascii="方正仿宋_GB2312" w:hAnsi="方正仿宋_GB2312" w:eastAsia="方正仿宋_GB2312" w:cs="方正仿宋_GB2312"/>
                <w:snapToGrid w:val="0"/>
                <w:color w:val="000000"/>
                <w:kern w:val="0"/>
                <w:sz w:val="24"/>
                <w:szCs w:val="24"/>
                <w:lang w:eastAsia="en-US"/>
              </w:rPr>
            </w:pPr>
          </w:p>
        </w:tc>
        <w:tc>
          <w:tcPr>
            <w:tcW w:w="655" w:type="dxa"/>
          </w:tcPr>
          <w:p w14:paraId="2A81A37A">
            <w:pPr>
              <w:widowControl/>
              <w:kinsoku w:val="0"/>
              <w:autoSpaceDE w:val="0"/>
              <w:autoSpaceDN w:val="0"/>
              <w:adjustRightInd w:val="0"/>
              <w:snapToGrid w:val="0"/>
              <w:jc w:val="left"/>
              <w:textAlignment w:val="baseline"/>
              <w:rPr>
                <w:rFonts w:hint="eastAsia" w:ascii="方正仿宋_GB2312" w:hAnsi="方正仿宋_GB2312" w:eastAsia="方正仿宋_GB2312" w:cs="方正仿宋_GB2312"/>
                <w:snapToGrid w:val="0"/>
                <w:color w:val="000000"/>
                <w:kern w:val="0"/>
                <w:sz w:val="24"/>
                <w:szCs w:val="24"/>
                <w:lang w:eastAsia="en-US"/>
              </w:rPr>
            </w:pPr>
          </w:p>
        </w:tc>
      </w:tr>
      <w:tr w14:paraId="68C44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730" w:type="dxa"/>
            <w:gridSpan w:val="4"/>
          </w:tcPr>
          <w:p w14:paraId="5E329EFA">
            <w:pPr>
              <w:kinsoku w:val="0"/>
              <w:autoSpaceDE w:val="0"/>
              <w:autoSpaceDN w:val="0"/>
              <w:adjustRightInd w:val="0"/>
              <w:snapToGrid w:val="0"/>
              <w:spacing w:before="57" w:line="212" w:lineRule="auto"/>
              <w:ind w:left="3744"/>
              <w:jc w:val="left"/>
              <w:textAlignment w:val="baseline"/>
              <w:rPr>
                <w:rFonts w:hint="eastAsia" w:ascii="方正仿宋_GB2312" w:hAnsi="方正仿宋_GB2312" w:eastAsia="方正仿宋_GB2312" w:cs="方正仿宋_GB2312"/>
                <w:snapToGrid w:val="0"/>
                <w:color w:val="000000"/>
                <w:kern w:val="0"/>
                <w:sz w:val="24"/>
                <w:szCs w:val="24"/>
                <w:lang w:eastAsia="en-US"/>
              </w:rPr>
            </w:pPr>
            <w:r>
              <w:rPr>
                <w:rFonts w:hint="eastAsia" w:ascii="方正仿宋_GB2312" w:hAnsi="方正仿宋_GB2312" w:eastAsia="方正仿宋_GB2312" w:cs="方正仿宋_GB2312"/>
                <w:snapToGrid w:val="0"/>
                <w:color w:val="000000"/>
                <w:kern w:val="0"/>
                <w:sz w:val="24"/>
                <w:szCs w:val="24"/>
                <w:lang w:eastAsia="en-US"/>
              </w:rPr>
              <w:t>合计得分：</w:t>
            </w:r>
          </w:p>
        </w:tc>
        <w:tc>
          <w:tcPr>
            <w:tcW w:w="919" w:type="dxa"/>
          </w:tcPr>
          <w:p w14:paraId="78AE15FB">
            <w:pPr>
              <w:widowControl/>
              <w:kinsoku w:val="0"/>
              <w:autoSpaceDE w:val="0"/>
              <w:autoSpaceDN w:val="0"/>
              <w:adjustRightInd w:val="0"/>
              <w:snapToGrid w:val="0"/>
              <w:jc w:val="left"/>
              <w:textAlignment w:val="baseline"/>
              <w:rPr>
                <w:rFonts w:hint="eastAsia" w:ascii="方正仿宋_GB2312" w:hAnsi="方正仿宋_GB2312" w:eastAsia="方正仿宋_GB2312" w:cs="方正仿宋_GB2312"/>
                <w:snapToGrid w:val="0"/>
                <w:color w:val="000000"/>
                <w:kern w:val="0"/>
                <w:sz w:val="24"/>
                <w:szCs w:val="24"/>
                <w:lang w:eastAsia="en-US"/>
              </w:rPr>
            </w:pPr>
          </w:p>
        </w:tc>
        <w:tc>
          <w:tcPr>
            <w:tcW w:w="752" w:type="dxa"/>
          </w:tcPr>
          <w:p w14:paraId="18C0F005">
            <w:pPr>
              <w:widowControl/>
              <w:kinsoku w:val="0"/>
              <w:autoSpaceDE w:val="0"/>
              <w:autoSpaceDN w:val="0"/>
              <w:adjustRightInd w:val="0"/>
              <w:snapToGrid w:val="0"/>
              <w:jc w:val="left"/>
              <w:textAlignment w:val="baseline"/>
              <w:rPr>
                <w:rFonts w:hint="eastAsia" w:ascii="方正仿宋_GB2312" w:hAnsi="方正仿宋_GB2312" w:eastAsia="方正仿宋_GB2312" w:cs="方正仿宋_GB2312"/>
                <w:snapToGrid w:val="0"/>
                <w:color w:val="000000"/>
                <w:kern w:val="0"/>
                <w:sz w:val="24"/>
                <w:szCs w:val="24"/>
                <w:lang w:eastAsia="en-US"/>
              </w:rPr>
            </w:pPr>
          </w:p>
        </w:tc>
        <w:tc>
          <w:tcPr>
            <w:tcW w:w="655" w:type="dxa"/>
          </w:tcPr>
          <w:p w14:paraId="7AA179F5">
            <w:pPr>
              <w:widowControl/>
              <w:kinsoku w:val="0"/>
              <w:autoSpaceDE w:val="0"/>
              <w:autoSpaceDN w:val="0"/>
              <w:adjustRightInd w:val="0"/>
              <w:snapToGrid w:val="0"/>
              <w:jc w:val="left"/>
              <w:textAlignment w:val="baseline"/>
              <w:rPr>
                <w:rFonts w:hint="eastAsia" w:ascii="方正仿宋_GB2312" w:hAnsi="方正仿宋_GB2312" w:eastAsia="方正仿宋_GB2312" w:cs="方正仿宋_GB2312"/>
                <w:snapToGrid w:val="0"/>
                <w:color w:val="000000"/>
                <w:kern w:val="0"/>
                <w:sz w:val="24"/>
                <w:szCs w:val="24"/>
                <w:lang w:eastAsia="en-US"/>
              </w:rPr>
            </w:pPr>
          </w:p>
        </w:tc>
      </w:tr>
      <w:tr w14:paraId="01075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324" w:type="dxa"/>
            <w:gridSpan w:val="2"/>
          </w:tcPr>
          <w:p w14:paraId="7984ECE3">
            <w:pPr>
              <w:kinsoku w:val="0"/>
              <w:autoSpaceDE w:val="0"/>
              <w:autoSpaceDN w:val="0"/>
              <w:adjustRightInd w:val="0"/>
              <w:snapToGrid w:val="0"/>
              <w:spacing w:before="68" w:line="219" w:lineRule="auto"/>
              <w:ind w:left="85"/>
              <w:jc w:val="left"/>
              <w:textAlignment w:val="baseline"/>
              <w:rPr>
                <w:rFonts w:hint="eastAsia" w:ascii="方正仿宋_GB2312" w:hAnsi="方正仿宋_GB2312" w:eastAsia="方正仿宋_GB2312" w:cs="方正仿宋_GB2312"/>
                <w:snapToGrid w:val="0"/>
                <w:color w:val="000000"/>
                <w:kern w:val="0"/>
                <w:sz w:val="24"/>
                <w:szCs w:val="24"/>
                <w:lang w:eastAsia="en-US"/>
              </w:rPr>
            </w:pPr>
            <w:r>
              <w:rPr>
                <w:rFonts w:hint="eastAsia" w:ascii="方正仿宋_GB2312" w:hAnsi="方正仿宋_GB2312" w:eastAsia="方正仿宋_GB2312" w:cs="方正仿宋_GB2312"/>
                <w:snapToGrid w:val="0"/>
                <w:color w:val="000000"/>
                <w:spacing w:val="-1"/>
                <w:kern w:val="0"/>
                <w:sz w:val="24"/>
                <w:szCs w:val="24"/>
                <w:lang w:eastAsia="en-US"/>
              </w:rPr>
              <w:t>检查人：</w:t>
            </w:r>
          </w:p>
        </w:tc>
        <w:tc>
          <w:tcPr>
            <w:tcW w:w="2651" w:type="dxa"/>
          </w:tcPr>
          <w:p w14:paraId="0159EFD6">
            <w:pPr>
              <w:kinsoku w:val="0"/>
              <w:autoSpaceDE w:val="0"/>
              <w:autoSpaceDN w:val="0"/>
              <w:adjustRightInd w:val="0"/>
              <w:snapToGrid w:val="0"/>
              <w:spacing w:before="68" w:line="219" w:lineRule="auto"/>
              <w:ind w:left="123"/>
              <w:jc w:val="left"/>
              <w:textAlignment w:val="baseline"/>
              <w:rPr>
                <w:rFonts w:hint="eastAsia" w:ascii="方正仿宋_GB2312" w:hAnsi="方正仿宋_GB2312" w:eastAsia="方正仿宋_GB2312" w:cs="方正仿宋_GB2312"/>
                <w:snapToGrid w:val="0"/>
                <w:color w:val="000000"/>
                <w:kern w:val="0"/>
                <w:sz w:val="24"/>
                <w:szCs w:val="24"/>
                <w:lang w:eastAsia="en-US"/>
              </w:rPr>
            </w:pPr>
            <w:r>
              <w:rPr>
                <w:rFonts w:hint="eastAsia" w:ascii="方正仿宋_GB2312" w:hAnsi="方正仿宋_GB2312" w:eastAsia="方正仿宋_GB2312" w:cs="方正仿宋_GB2312"/>
                <w:snapToGrid w:val="0"/>
                <w:color w:val="000000"/>
                <w:spacing w:val="-1"/>
                <w:kern w:val="0"/>
                <w:sz w:val="24"/>
                <w:szCs w:val="24"/>
                <w:lang w:eastAsia="en-US"/>
              </w:rPr>
              <w:t>被检查人：</w:t>
            </w:r>
          </w:p>
        </w:tc>
        <w:tc>
          <w:tcPr>
            <w:tcW w:w="4081" w:type="dxa"/>
            <w:gridSpan w:val="4"/>
          </w:tcPr>
          <w:p w14:paraId="1CDFCC82">
            <w:pPr>
              <w:kinsoku w:val="0"/>
              <w:autoSpaceDE w:val="0"/>
              <w:autoSpaceDN w:val="0"/>
              <w:adjustRightInd w:val="0"/>
              <w:snapToGrid w:val="0"/>
              <w:spacing w:before="68" w:line="219" w:lineRule="auto"/>
              <w:ind w:left="86"/>
              <w:jc w:val="left"/>
              <w:textAlignment w:val="baseline"/>
              <w:rPr>
                <w:rFonts w:hint="eastAsia" w:ascii="方正仿宋_GB2312" w:hAnsi="方正仿宋_GB2312" w:eastAsia="方正仿宋_GB2312" w:cs="方正仿宋_GB2312"/>
                <w:snapToGrid w:val="0"/>
                <w:color w:val="000000"/>
                <w:kern w:val="0"/>
                <w:sz w:val="24"/>
                <w:szCs w:val="24"/>
                <w:lang w:eastAsia="en-US"/>
              </w:rPr>
            </w:pPr>
            <w:r>
              <w:rPr>
                <w:rFonts w:hint="eastAsia" w:ascii="方正仿宋_GB2312" w:hAnsi="方正仿宋_GB2312" w:eastAsia="方正仿宋_GB2312" w:cs="方正仿宋_GB2312"/>
                <w:snapToGrid w:val="0"/>
                <w:color w:val="000000"/>
                <w:kern w:val="0"/>
                <w:sz w:val="24"/>
                <w:szCs w:val="24"/>
                <w:lang w:eastAsia="en-US"/>
              </w:rPr>
              <w:t>检查日期：</w:t>
            </w:r>
          </w:p>
        </w:tc>
      </w:tr>
      <w:tr w14:paraId="133D6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14" w:type="dxa"/>
          </w:tcPr>
          <w:p w14:paraId="1613D3B6">
            <w:pPr>
              <w:kinsoku w:val="0"/>
              <w:autoSpaceDE w:val="0"/>
              <w:autoSpaceDN w:val="0"/>
              <w:adjustRightInd w:val="0"/>
              <w:snapToGrid w:val="0"/>
              <w:spacing w:before="57" w:line="246" w:lineRule="auto"/>
              <w:ind w:left="75" w:right="148" w:firstLine="50"/>
              <w:jc w:val="left"/>
              <w:textAlignment w:val="baseline"/>
              <w:rPr>
                <w:rFonts w:hint="eastAsia" w:ascii="方正仿宋_GB2312" w:hAnsi="方正仿宋_GB2312" w:eastAsia="方正仿宋_GB2312" w:cs="方正仿宋_GB2312"/>
                <w:snapToGrid w:val="0"/>
                <w:color w:val="000000"/>
                <w:kern w:val="0"/>
                <w:sz w:val="24"/>
                <w:szCs w:val="24"/>
                <w:lang w:eastAsia="en-US"/>
              </w:rPr>
            </w:pPr>
            <w:r>
              <w:rPr>
                <w:rFonts w:hint="eastAsia" w:ascii="方正仿宋_GB2312" w:hAnsi="方正仿宋_GB2312" w:eastAsia="方正仿宋_GB2312" w:cs="方正仿宋_GB2312"/>
                <w:snapToGrid w:val="0"/>
                <w:color w:val="000000"/>
                <w:spacing w:val="-13"/>
                <w:kern w:val="0"/>
                <w:sz w:val="24"/>
                <w:szCs w:val="24"/>
                <w:lang w:eastAsia="en-US"/>
              </w:rPr>
              <w:t>整改</w:t>
            </w:r>
            <w:r>
              <w:rPr>
                <w:rFonts w:hint="eastAsia" w:ascii="方正仿宋_GB2312" w:hAnsi="方正仿宋_GB2312" w:eastAsia="方正仿宋_GB2312" w:cs="方正仿宋_GB2312"/>
                <w:snapToGrid w:val="0"/>
                <w:color w:val="000000"/>
                <w:kern w:val="0"/>
                <w:sz w:val="24"/>
                <w:szCs w:val="24"/>
                <w:lang w:eastAsia="en-US"/>
              </w:rPr>
              <w:t xml:space="preserve"> </w:t>
            </w:r>
            <w:r>
              <w:rPr>
                <w:rFonts w:hint="eastAsia" w:ascii="方正仿宋_GB2312" w:hAnsi="方正仿宋_GB2312" w:eastAsia="方正仿宋_GB2312" w:cs="方正仿宋_GB2312"/>
                <w:snapToGrid w:val="0"/>
                <w:color w:val="000000"/>
                <w:spacing w:val="5"/>
                <w:kern w:val="0"/>
                <w:sz w:val="24"/>
                <w:szCs w:val="24"/>
                <w:lang w:eastAsia="en-US"/>
              </w:rPr>
              <w:t>意见</w:t>
            </w:r>
          </w:p>
        </w:tc>
        <w:tc>
          <w:tcPr>
            <w:tcW w:w="8242" w:type="dxa"/>
            <w:gridSpan w:val="6"/>
          </w:tcPr>
          <w:p w14:paraId="667EB3C2">
            <w:pPr>
              <w:widowControl/>
              <w:kinsoku w:val="0"/>
              <w:autoSpaceDE w:val="0"/>
              <w:autoSpaceDN w:val="0"/>
              <w:adjustRightInd w:val="0"/>
              <w:snapToGrid w:val="0"/>
              <w:jc w:val="left"/>
              <w:textAlignment w:val="baseline"/>
              <w:rPr>
                <w:rFonts w:hint="eastAsia" w:ascii="方正仿宋_GB2312" w:hAnsi="方正仿宋_GB2312" w:eastAsia="方正仿宋_GB2312" w:cs="方正仿宋_GB2312"/>
                <w:snapToGrid w:val="0"/>
                <w:color w:val="000000"/>
                <w:kern w:val="0"/>
                <w:sz w:val="24"/>
                <w:szCs w:val="24"/>
                <w:lang w:eastAsia="en-US"/>
              </w:rPr>
            </w:pPr>
          </w:p>
        </w:tc>
      </w:tr>
    </w:tbl>
    <w:p w14:paraId="31DE1AA6">
      <w:pPr>
        <w:widowControl/>
        <w:spacing w:line="600" w:lineRule="exact"/>
        <w:ind w:firstLine="420"/>
        <w:rPr>
          <w:rFonts w:ascii="仿宋_GB2312" w:hAnsi="仿宋_GB2312" w:eastAsia="仿宋_GB2312" w:cs="仿宋_GB2312"/>
          <w:b/>
          <w:bCs/>
          <w:snapToGrid w:val="0"/>
          <w:color w:val="000000"/>
          <w:spacing w:val="4"/>
          <w:kern w:val="0"/>
          <w:sz w:val="24"/>
          <w:szCs w:val="24"/>
        </w:rPr>
      </w:pPr>
      <w:r>
        <w:rPr>
          <w:rFonts w:hint="eastAsia" w:ascii="仿宋_GB2312" w:hAnsi="仿宋_GB2312" w:eastAsia="仿宋_GB2312" w:cs="仿宋_GB2312"/>
          <w:b/>
          <w:bCs/>
          <w:snapToGrid w:val="0"/>
          <w:color w:val="000000"/>
          <w:spacing w:val="8"/>
          <w:kern w:val="0"/>
          <w:sz w:val="24"/>
          <w:szCs w:val="24"/>
        </w:rPr>
        <w:t>注：以上考核内容每个季度不低于一次，</w:t>
      </w:r>
      <w:r>
        <w:rPr>
          <w:rFonts w:hint="eastAsia" w:ascii="仿宋_GB2312" w:hAnsi="仿宋_GB2312" w:eastAsia="仿宋_GB2312" w:cs="仿宋_GB2312"/>
          <w:snapToGrid w:val="0"/>
          <w:color w:val="000000"/>
          <w:spacing w:val="-43"/>
          <w:kern w:val="0"/>
          <w:sz w:val="24"/>
          <w:szCs w:val="24"/>
        </w:rPr>
        <w:t xml:space="preserve"> </w:t>
      </w:r>
      <w:r>
        <w:rPr>
          <w:rFonts w:hint="eastAsia" w:ascii="仿宋_GB2312" w:hAnsi="仿宋_GB2312" w:eastAsia="仿宋_GB2312" w:cs="仿宋_GB2312"/>
          <w:b/>
          <w:bCs/>
          <w:snapToGrid w:val="0"/>
          <w:color w:val="000000"/>
          <w:spacing w:val="8"/>
          <w:kern w:val="0"/>
          <w:sz w:val="24"/>
          <w:szCs w:val="24"/>
        </w:rPr>
        <w:t>一年内有两次考核得分低于80分的，采购人有权</w:t>
      </w:r>
      <w:r>
        <w:rPr>
          <w:rFonts w:hint="eastAsia" w:ascii="仿宋_GB2312" w:hAnsi="仿宋_GB2312" w:eastAsia="仿宋_GB2312" w:cs="仿宋_GB2312"/>
          <w:b/>
          <w:bCs/>
          <w:snapToGrid w:val="0"/>
          <w:color w:val="000000"/>
          <w:spacing w:val="4"/>
          <w:kern w:val="0"/>
          <w:sz w:val="24"/>
          <w:szCs w:val="24"/>
        </w:rPr>
        <w:t>终止合同。</w:t>
      </w:r>
    </w:p>
    <w:p w14:paraId="04C17DD1">
      <w:pPr>
        <w:widowControl/>
        <w:kinsoku w:val="0"/>
        <w:autoSpaceDE w:val="0"/>
        <w:autoSpaceDN w:val="0"/>
        <w:adjustRightInd w:val="0"/>
        <w:snapToGrid w:val="0"/>
        <w:spacing w:line="600" w:lineRule="exact"/>
        <w:ind w:firstLine="502" w:firstLineChars="200"/>
        <w:textAlignment w:val="baseline"/>
        <w:rPr>
          <w:rFonts w:hint="eastAsia" w:ascii="仿宋_GB2312" w:hAnsi="仿宋_GB2312" w:eastAsia="仿宋_GB2312" w:cs="仿宋_GB2312"/>
          <w:snapToGrid w:val="0"/>
          <w:color w:val="000000"/>
          <w:spacing w:val="5"/>
          <w:kern w:val="0"/>
          <w:sz w:val="24"/>
          <w:szCs w:val="24"/>
        </w:rPr>
      </w:pPr>
      <w:r>
        <w:rPr>
          <w:rFonts w:hint="eastAsia" w:ascii="仿宋_GB2312" w:hAnsi="仿宋_GB2312" w:eastAsia="仿宋_GB2312" w:cs="仿宋_GB2312"/>
          <w:b/>
          <w:bCs/>
          <w:snapToGrid w:val="0"/>
          <w:color w:val="000000"/>
          <w:spacing w:val="5"/>
          <w:kern w:val="0"/>
          <w:sz w:val="24"/>
          <w:szCs w:val="24"/>
        </w:rPr>
        <w:t>2.在服务期间，中标人有以下情形所产生</w:t>
      </w:r>
      <w:r>
        <w:rPr>
          <w:rFonts w:hint="eastAsia" w:ascii="仿宋_GB2312" w:hAnsi="仿宋_GB2312" w:eastAsia="仿宋_GB2312" w:cs="仿宋_GB2312"/>
          <w:b/>
          <w:bCs/>
          <w:snapToGrid w:val="0"/>
          <w:color w:val="000000"/>
          <w:spacing w:val="4"/>
          <w:kern w:val="0"/>
          <w:sz w:val="24"/>
          <w:szCs w:val="24"/>
        </w:rPr>
        <w:t>的费用直接从中标供应商的服务费中直接扣除。</w:t>
      </w:r>
    </w:p>
    <w:p w14:paraId="6A49DA6B">
      <w:pPr>
        <w:widowControl/>
        <w:kinsoku w:val="0"/>
        <w:autoSpaceDE w:val="0"/>
        <w:autoSpaceDN w:val="0"/>
        <w:adjustRightInd w:val="0"/>
        <w:snapToGrid w:val="0"/>
        <w:spacing w:line="500" w:lineRule="exact"/>
        <w:ind w:right="89" w:firstLine="419"/>
        <w:jc w:val="left"/>
        <w:textAlignment w:val="baseline"/>
        <w:rPr>
          <w:rFonts w:hint="eastAsia" w:ascii="仿宋_GB2312" w:hAnsi="仿宋_GB2312" w:eastAsia="仿宋_GB2312" w:cs="仿宋_GB2312"/>
          <w:snapToGrid w:val="0"/>
          <w:color w:val="000000"/>
          <w:spacing w:val="5"/>
          <w:kern w:val="0"/>
          <w:sz w:val="24"/>
          <w:szCs w:val="24"/>
        </w:rPr>
      </w:pPr>
      <w:r>
        <w:rPr>
          <w:rFonts w:hint="eastAsia" w:ascii="仿宋_GB2312" w:hAnsi="仿宋_GB2312" w:eastAsia="仿宋_GB2312" w:cs="仿宋_GB2312"/>
          <w:snapToGrid w:val="0"/>
          <w:color w:val="000000"/>
          <w:spacing w:val="5"/>
          <w:kern w:val="0"/>
          <w:sz w:val="24"/>
          <w:szCs w:val="24"/>
          <w:lang w:val="en-US" w:eastAsia="zh-CN"/>
        </w:rPr>
        <w:t xml:space="preserve">1. </w:t>
      </w:r>
      <w:r>
        <w:rPr>
          <w:rFonts w:hint="eastAsia" w:ascii="仿宋_GB2312" w:hAnsi="仿宋_GB2312" w:eastAsia="仿宋_GB2312" w:cs="仿宋_GB2312"/>
          <w:snapToGrid w:val="0"/>
          <w:color w:val="000000"/>
          <w:spacing w:val="5"/>
          <w:kern w:val="0"/>
          <w:sz w:val="24"/>
          <w:szCs w:val="24"/>
        </w:rPr>
        <w:t>因保洁不当（如地面未防滑、清洁剂违规使用）引发人员伤害的赔偿费用；</w:t>
      </w:r>
    </w:p>
    <w:p w14:paraId="2B1FA3AC">
      <w:pPr>
        <w:widowControl/>
        <w:kinsoku w:val="0"/>
        <w:autoSpaceDE w:val="0"/>
        <w:autoSpaceDN w:val="0"/>
        <w:adjustRightInd w:val="0"/>
        <w:snapToGrid w:val="0"/>
        <w:spacing w:line="500" w:lineRule="exact"/>
        <w:ind w:right="89" w:firstLine="419"/>
        <w:jc w:val="left"/>
        <w:textAlignment w:val="baseline"/>
        <w:rPr>
          <w:rFonts w:hint="eastAsia" w:ascii="仿宋_GB2312" w:hAnsi="仿宋_GB2312" w:eastAsia="仿宋_GB2312" w:cs="仿宋_GB2312"/>
          <w:snapToGrid w:val="0"/>
          <w:color w:val="000000"/>
          <w:spacing w:val="5"/>
          <w:kern w:val="0"/>
          <w:sz w:val="24"/>
          <w:szCs w:val="24"/>
        </w:rPr>
      </w:pPr>
      <w:r>
        <w:rPr>
          <w:rFonts w:hint="eastAsia" w:ascii="仿宋_GB2312" w:hAnsi="仿宋_GB2312" w:eastAsia="仿宋_GB2312" w:cs="仿宋_GB2312"/>
          <w:snapToGrid w:val="0"/>
          <w:color w:val="000000"/>
          <w:spacing w:val="5"/>
          <w:kern w:val="0"/>
          <w:sz w:val="24"/>
          <w:szCs w:val="24"/>
          <w:lang w:val="en-US" w:eastAsia="zh-CN"/>
        </w:rPr>
        <w:t xml:space="preserve">2. </w:t>
      </w:r>
      <w:r>
        <w:rPr>
          <w:rFonts w:hint="eastAsia" w:ascii="仿宋_GB2312" w:hAnsi="仿宋_GB2312" w:eastAsia="仿宋_GB2312" w:cs="仿宋_GB2312"/>
          <w:snapToGrid w:val="0"/>
          <w:color w:val="000000"/>
          <w:spacing w:val="5"/>
          <w:kern w:val="0"/>
          <w:sz w:val="24"/>
          <w:szCs w:val="24"/>
        </w:rPr>
        <w:t>因清洁不彻底导致区域内出现卫生问题，被行政管理部门通报或处罚的，每次扣除 1000-2000 元；</w:t>
      </w:r>
    </w:p>
    <w:p w14:paraId="6EBA2D06">
      <w:pPr>
        <w:widowControl/>
        <w:kinsoku w:val="0"/>
        <w:autoSpaceDE w:val="0"/>
        <w:autoSpaceDN w:val="0"/>
        <w:adjustRightInd w:val="0"/>
        <w:snapToGrid w:val="0"/>
        <w:spacing w:line="500" w:lineRule="exact"/>
        <w:ind w:right="89" w:firstLine="419"/>
        <w:jc w:val="left"/>
        <w:textAlignment w:val="baseline"/>
        <w:rPr>
          <w:rFonts w:hint="eastAsia" w:ascii="仿宋_GB2312" w:hAnsi="仿宋_GB2312" w:eastAsia="仿宋_GB2312" w:cs="仿宋_GB2312"/>
          <w:snapToGrid w:val="0"/>
          <w:color w:val="000000"/>
          <w:spacing w:val="5"/>
          <w:kern w:val="0"/>
          <w:sz w:val="24"/>
          <w:szCs w:val="24"/>
        </w:rPr>
      </w:pPr>
      <w:r>
        <w:rPr>
          <w:rFonts w:hint="eastAsia" w:ascii="仿宋_GB2312" w:hAnsi="仿宋_GB2312" w:eastAsia="仿宋_GB2312" w:cs="仿宋_GB2312"/>
          <w:snapToGrid w:val="0"/>
          <w:color w:val="000000"/>
          <w:spacing w:val="5"/>
          <w:kern w:val="0"/>
          <w:sz w:val="24"/>
          <w:szCs w:val="24"/>
          <w:lang w:val="en-US" w:eastAsia="zh-CN"/>
        </w:rPr>
        <w:t xml:space="preserve">3. </w:t>
      </w:r>
      <w:r>
        <w:rPr>
          <w:rFonts w:hint="eastAsia" w:ascii="仿宋_GB2312" w:hAnsi="仿宋_GB2312" w:eastAsia="仿宋_GB2312" w:cs="仿宋_GB2312"/>
          <w:snapToGrid w:val="0"/>
          <w:color w:val="000000"/>
          <w:spacing w:val="5"/>
          <w:kern w:val="0"/>
          <w:sz w:val="24"/>
          <w:szCs w:val="24"/>
        </w:rPr>
        <w:t>项目负责人不得无故更换，更换需书面申请并经采购人同意；擅自更换的，扣除 5000 元；</w:t>
      </w:r>
    </w:p>
    <w:p w14:paraId="3D702CD5">
      <w:pPr>
        <w:widowControl/>
        <w:kinsoku w:val="0"/>
        <w:autoSpaceDE w:val="0"/>
        <w:autoSpaceDN w:val="0"/>
        <w:adjustRightInd w:val="0"/>
        <w:snapToGrid w:val="0"/>
        <w:spacing w:line="500" w:lineRule="exact"/>
        <w:ind w:right="89" w:firstLine="419"/>
        <w:jc w:val="left"/>
        <w:textAlignment w:val="baseline"/>
        <w:rPr>
          <w:rFonts w:hint="eastAsia" w:ascii="仿宋_GB2312" w:hAnsi="仿宋_GB2312" w:eastAsia="仿宋_GB2312" w:cs="仿宋_GB2312"/>
          <w:snapToGrid w:val="0"/>
          <w:color w:val="000000"/>
          <w:spacing w:val="5"/>
          <w:kern w:val="0"/>
          <w:sz w:val="24"/>
          <w:szCs w:val="24"/>
        </w:rPr>
      </w:pPr>
      <w:r>
        <w:rPr>
          <w:rFonts w:hint="eastAsia" w:ascii="仿宋_GB2312" w:hAnsi="仿宋_GB2312" w:eastAsia="仿宋_GB2312" w:cs="仿宋_GB2312"/>
          <w:snapToGrid w:val="0"/>
          <w:color w:val="000000"/>
          <w:spacing w:val="5"/>
          <w:kern w:val="0"/>
          <w:sz w:val="24"/>
          <w:szCs w:val="24"/>
          <w:lang w:val="en-US" w:eastAsia="zh-CN"/>
        </w:rPr>
        <w:t xml:space="preserve">4. </w:t>
      </w:r>
      <w:r>
        <w:rPr>
          <w:rFonts w:hint="eastAsia" w:ascii="仿宋_GB2312" w:hAnsi="仿宋_GB2312" w:eastAsia="仿宋_GB2312" w:cs="仿宋_GB2312"/>
          <w:snapToGrid w:val="0"/>
          <w:color w:val="000000"/>
          <w:spacing w:val="5"/>
          <w:kern w:val="0"/>
          <w:sz w:val="24"/>
          <w:szCs w:val="24"/>
        </w:rPr>
        <w:t>保洁人员需及时到岗，缺岗导致服务中断的，每次扣除 200 元；</w:t>
      </w:r>
    </w:p>
    <w:p w14:paraId="773C629A">
      <w:pPr>
        <w:widowControl/>
        <w:kinsoku w:val="0"/>
        <w:autoSpaceDE w:val="0"/>
        <w:autoSpaceDN w:val="0"/>
        <w:adjustRightInd w:val="0"/>
        <w:snapToGrid w:val="0"/>
        <w:spacing w:line="500" w:lineRule="exact"/>
        <w:ind w:right="89" w:firstLine="419"/>
        <w:jc w:val="left"/>
        <w:textAlignment w:val="baseline"/>
        <w:rPr>
          <w:rFonts w:hint="eastAsia" w:ascii="仿宋_GB2312" w:hAnsi="仿宋_GB2312" w:eastAsia="仿宋_GB2312" w:cs="仿宋_GB2312"/>
          <w:snapToGrid w:val="0"/>
          <w:color w:val="000000"/>
          <w:spacing w:val="5"/>
          <w:kern w:val="0"/>
          <w:sz w:val="24"/>
          <w:szCs w:val="24"/>
        </w:rPr>
      </w:pPr>
      <w:r>
        <w:rPr>
          <w:rFonts w:hint="eastAsia" w:ascii="仿宋_GB2312" w:hAnsi="仿宋_GB2312" w:eastAsia="仿宋_GB2312" w:cs="仿宋_GB2312"/>
          <w:snapToGrid w:val="0"/>
          <w:color w:val="000000"/>
          <w:spacing w:val="5"/>
          <w:kern w:val="0"/>
          <w:sz w:val="24"/>
          <w:szCs w:val="24"/>
          <w:lang w:val="en-US" w:eastAsia="zh-CN"/>
        </w:rPr>
        <w:t xml:space="preserve">5. </w:t>
      </w:r>
      <w:r>
        <w:rPr>
          <w:rFonts w:hint="eastAsia" w:ascii="仿宋_GB2312" w:hAnsi="仿宋_GB2312" w:eastAsia="仿宋_GB2312" w:cs="仿宋_GB2312"/>
          <w:snapToGrid w:val="0"/>
          <w:color w:val="000000"/>
          <w:spacing w:val="5"/>
          <w:kern w:val="0"/>
          <w:sz w:val="24"/>
          <w:szCs w:val="24"/>
        </w:rPr>
        <w:t>违反规定对外提供有偿保洁服务的，每次扣除 500 元。</w:t>
      </w:r>
    </w:p>
    <w:p w14:paraId="15EB8D59"/>
    <w:p w14:paraId="10D322C2">
      <w:pPr>
        <w:rPr>
          <w:rFonts w:ascii="黑体" w:hAnsi="黑体" w:eastAsia="黑体" w:cs="黑体"/>
          <w:b/>
          <w:bCs/>
          <w:snapToGrid w:val="0"/>
          <w:color w:val="000000"/>
          <w:spacing w:val="24"/>
          <w:kern w:val="0"/>
          <w:sz w:val="36"/>
          <w:szCs w:val="36"/>
        </w:rPr>
      </w:pPr>
      <w:r>
        <w:rPr>
          <w:rFonts w:ascii="黑体" w:hAnsi="黑体" w:eastAsia="黑体" w:cs="黑体"/>
          <w:b/>
          <w:bCs/>
          <w:snapToGrid w:val="0"/>
          <w:color w:val="000000"/>
          <w:spacing w:val="24"/>
          <w:kern w:val="0"/>
          <w:sz w:val="36"/>
          <w:szCs w:val="36"/>
        </w:rPr>
        <w:br w:type="page"/>
      </w:r>
    </w:p>
    <w:p w14:paraId="7B471E97">
      <w:pPr>
        <w:widowControl/>
        <w:kinsoku w:val="0"/>
        <w:autoSpaceDE w:val="0"/>
        <w:autoSpaceDN w:val="0"/>
        <w:adjustRightInd w:val="0"/>
        <w:snapToGrid w:val="0"/>
        <w:spacing w:before="107" w:line="221" w:lineRule="auto"/>
        <w:jc w:val="center"/>
        <w:textAlignment w:val="baseline"/>
        <w:outlineLvl w:val="0"/>
        <w:rPr>
          <w:rFonts w:ascii="Arial" w:hAnsi="Arial" w:eastAsia="Arial" w:cs="Arial"/>
          <w:snapToGrid w:val="0"/>
          <w:color w:val="000000"/>
          <w:kern w:val="0"/>
          <w:sz w:val="36"/>
          <w:szCs w:val="36"/>
        </w:rPr>
      </w:pPr>
      <w:r>
        <w:rPr>
          <w:rFonts w:ascii="黑体" w:hAnsi="黑体" w:eastAsia="黑体" w:cs="黑体"/>
          <w:b/>
          <w:bCs/>
          <w:snapToGrid w:val="0"/>
          <w:color w:val="000000"/>
          <w:spacing w:val="24"/>
          <w:kern w:val="0"/>
          <w:sz w:val="36"/>
          <w:szCs w:val="36"/>
        </w:rPr>
        <w:t>第五章</w:t>
      </w:r>
      <w:r>
        <w:rPr>
          <w:rFonts w:hint="eastAsia" w:ascii="黑体" w:hAnsi="黑体" w:eastAsia="黑体" w:cs="黑体"/>
          <w:b/>
          <w:bCs/>
          <w:snapToGrid w:val="0"/>
          <w:color w:val="000000"/>
          <w:spacing w:val="24"/>
          <w:kern w:val="0"/>
          <w:sz w:val="36"/>
          <w:szCs w:val="36"/>
        </w:rPr>
        <w:t xml:space="preserve"> </w:t>
      </w:r>
      <w:r>
        <w:rPr>
          <w:rFonts w:ascii="黑体" w:hAnsi="黑体" w:eastAsia="黑体" w:cs="黑体"/>
          <w:b/>
          <w:bCs/>
          <w:snapToGrid w:val="0"/>
          <w:color w:val="000000"/>
          <w:spacing w:val="24"/>
          <w:kern w:val="0"/>
          <w:sz w:val="36"/>
          <w:szCs w:val="36"/>
        </w:rPr>
        <w:t>评分办法(满分100分)</w:t>
      </w:r>
    </w:p>
    <w:p w14:paraId="5D8FCD0B"/>
    <w:tbl>
      <w:tblPr>
        <w:tblStyle w:val="5"/>
        <w:tblW w:w="90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9"/>
        <w:gridCol w:w="1379"/>
        <w:gridCol w:w="6180"/>
      </w:tblGrid>
      <w:tr w14:paraId="2A3DD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jc w:val="center"/>
        </w:trPr>
        <w:tc>
          <w:tcPr>
            <w:tcW w:w="1459" w:type="dxa"/>
          </w:tcPr>
          <w:p w14:paraId="4A1C86E8">
            <w:pPr>
              <w:kinsoku w:val="0"/>
              <w:autoSpaceDE w:val="0"/>
              <w:autoSpaceDN w:val="0"/>
              <w:adjustRightInd w:val="0"/>
              <w:snapToGrid w:val="0"/>
              <w:spacing w:before="214" w:line="360" w:lineRule="auto"/>
              <w:ind w:left="244"/>
              <w:textAlignment w:val="baseline"/>
              <w:rPr>
                <w:rFonts w:hint="eastAsia" w:ascii="方正仿宋_GB2312" w:hAnsi="方正仿宋_GB2312" w:eastAsia="方正仿宋_GB2312" w:cs="方正仿宋_GB2312"/>
                <w:b/>
                <w:bCs/>
                <w:snapToGrid w:val="0"/>
                <w:color w:val="000000"/>
                <w:kern w:val="0"/>
                <w:sz w:val="24"/>
                <w:szCs w:val="24"/>
                <w:lang w:eastAsia="en-US"/>
              </w:rPr>
            </w:pPr>
            <w:r>
              <w:rPr>
                <w:rFonts w:hint="eastAsia" w:ascii="方正仿宋_GB2312" w:hAnsi="方正仿宋_GB2312" w:eastAsia="方正仿宋_GB2312" w:cs="方正仿宋_GB2312"/>
                <w:b/>
                <w:bCs/>
                <w:snapToGrid w:val="0"/>
                <w:color w:val="000000"/>
                <w:spacing w:val="10"/>
                <w:kern w:val="0"/>
                <w:sz w:val="24"/>
                <w:szCs w:val="24"/>
                <w:lang w:eastAsia="en-US"/>
              </w:rPr>
              <w:t>评审项目</w:t>
            </w:r>
          </w:p>
        </w:tc>
        <w:tc>
          <w:tcPr>
            <w:tcW w:w="1379" w:type="dxa"/>
          </w:tcPr>
          <w:p w14:paraId="6A5046C9">
            <w:pPr>
              <w:kinsoku w:val="0"/>
              <w:autoSpaceDE w:val="0"/>
              <w:autoSpaceDN w:val="0"/>
              <w:adjustRightInd w:val="0"/>
              <w:snapToGrid w:val="0"/>
              <w:spacing w:before="174" w:line="360" w:lineRule="auto"/>
              <w:jc w:val="center"/>
              <w:textAlignment w:val="baseline"/>
              <w:rPr>
                <w:rFonts w:hint="eastAsia" w:ascii="方正仿宋_GB2312" w:hAnsi="方正仿宋_GB2312" w:eastAsia="方正仿宋_GB2312" w:cs="方正仿宋_GB2312"/>
                <w:b/>
                <w:bCs/>
                <w:snapToGrid w:val="0"/>
                <w:color w:val="000000"/>
                <w:kern w:val="0"/>
                <w:sz w:val="24"/>
                <w:szCs w:val="24"/>
                <w:lang w:eastAsia="en-US"/>
              </w:rPr>
            </w:pPr>
            <w:r>
              <w:rPr>
                <w:rFonts w:hint="eastAsia" w:ascii="方正仿宋_GB2312" w:hAnsi="方正仿宋_GB2312" w:eastAsia="方正仿宋_GB2312" w:cs="方正仿宋_GB2312"/>
                <w:b/>
                <w:bCs/>
                <w:snapToGrid w:val="0"/>
                <w:color w:val="000000"/>
                <w:spacing w:val="-3"/>
                <w:kern w:val="0"/>
                <w:sz w:val="24"/>
                <w:szCs w:val="24"/>
                <w:lang w:eastAsia="en-US"/>
              </w:rPr>
              <w:t>分值</w:t>
            </w:r>
          </w:p>
        </w:tc>
        <w:tc>
          <w:tcPr>
            <w:tcW w:w="6180" w:type="dxa"/>
          </w:tcPr>
          <w:p w14:paraId="6C018C37">
            <w:pPr>
              <w:kinsoku w:val="0"/>
              <w:autoSpaceDE w:val="0"/>
              <w:autoSpaceDN w:val="0"/>
              <w:adjustRightInd w:val="0"/>
              <w:snapToGrid w:val="0"/>
              <w:spacing w:before="214" w:line="360" w:lineRule="auto"/>
              <w:ind w:left="1994"/>
              <w:textAlignment w:val="baseline"/>
              <w:rPr>
                <w:rFonts w:hint="eastAsia" w:ascii="方正仿宋_GB2312" w:hAnsi="方正仿宋_GB2312" w:eastAsia="方正仿宋_GB2312" w:cs="方正仿宋_GB2312"/>
                <w:b/>
                <w:bCs/>
                <w:snapToGrid w:val="0"/>
                <w:color w:val="000000"/>
                <w:kern w:val="0"/>
                <w:sz w:val="24"/>
                <w:szCs w:val="24"/>
                <w:lang w:eastAsia="en-US"/>
              </w:rPr>
            </w:pPr>
            <w:r>
              <w:rPr>
                <w:rFonts w:hint="eastAsia" w:ascii="方正仿宋_GB2312" w:hAnsi="方正仿宋_GB2312" w:eastAsia="方正仿宋_GB2312" w:cs="方正仿宋_GB2312"/>
                <w:b/>
                <w:bCs/>
                <w:snapToGrid w:val="0"/>
                <w:color w:val="000000"/>
                <w:spacing w:val="4"/>
                <w:kern w:val="0"/>
                <w:sz w:val="24"/>
                <w:szCs w:val="24"/>
                <w:lang w:eastAsia="en-US"/>
              </w:rPr>
              <w:t>评审细则</w:t>
            </w:r>
          </w:p>
        </w:tc>
      </w:tr>
      <w:tr w14:paraId="65505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7" w:hRule="atLeast"/>
          <w:jc w:val="center"/>
        </w:trPr>
        <w:tc>
          <w:tcPr>
            <w:tcW w:w="1459" w:type="dxa"/>
            <w:vMerge w:val="restart"/>
            <w:vAlign w:val="center"/>
          </w:tcPr>
          <w:p w14:paraId="7A9E71D4">
            <w:pPr>
              <w:kinsoku w:val="0"/>
              <w:autoSpaceDE w:val="0"/>
              <w:autoSpaceDN w:val="0"/>
              <w:adjustRightInd w:val="0"/>
              <w:snapToGrid w:val="0"/>
              <w:spacing w:before="224" w:line="360" w:lineRule="auto"/>
              <w:jc w:val="center"/>
              <w:textAlignment w:val="baseline"/>
              <w:rPr>
                <w:rFonts w:hint="eastAsia" w:ascii="仿宋_GB2312" w:hAnsi="仿宋_GB2312" w:eastAsia="仿宋_GB2312" w:cs="仿宋_GB2312"/>
                <w:snapToGrid w:val="0"/>
                <w:color w:val="000000"/>
                <w:spacing w:val="5"/>
                <w:kern w:val="0"/>
                <w:sz w:val="24"/>
                <w:szCs w:val="24"/>
                <w:lang w:val="en-US" w:eastAsia="en-US" w:bidi="ar-SA"/>
              </w:rPr>
            </w:pPr>
            <w:r>
              <w:rPr>
                <w:rFonts w:hint="eastAsia" w:ascii="仿宋_GB2312" w:hAnsi="仿宋_GB2312" w:eastAsia="仿宋_GB2312" w:cs="仿宋_GB2312"/>
                <w:snapToGrid w:val="0"/>
                <w:color w:val="000000"/>
                <w:spacing w:val="5"/>
                <w:kern w:val="0"/>
                <w:sz w:val="24"/>
                <w:szCs w:val="24"/>
                <w:lang w:val="en-US" w:eastAsia="en-US" w:bidi="ar-SA"/>
              </w:rPr>
              <w:t>商务</w:t>
            </w:r>
            <w:r>
              <w:rPr>
                <w:rFonts w:hint="eastAsia" w:ascii="仿宋_GB2312" w:hAnsi="仿宋_GB2312" w:eastAsia="仿宋_GB2312" w:cs="仿宋_GB2312"/>
                <w:snapToGrid w:val="0"/>
                <w:color w:val="000000"/>
                <w:spacing w:val="5"/>
                <w:kern w:val="0"/>
                <w:sz w:val="24"/>
                <w:szCs w:val="24"/>
                <w:lang w:val="en-US" w:eastAsia="zh-CN" w:bidi="ar-SA"/>
              </w:rPr>
              <w:t>技术</w:t>
            </w:r>
            <w:r>
              <w:rPr>
                <w:rFonts w:hint="eastAsia" w:ascii="仿宋_GB2312" w:hAnsi="仿宋_GB2312" w:eastAsia="仿宋_GB2312" w:cs="仿宋_GB2312"/>
                <w:snapToGrid w:val="0"/>
                <w:color w:val="000000"/>
                <w:spacing w:val="5"/>
                <w:kern w:val="0"/>
                <w:sz w:val="24"/>
                <w:szCs w:val="24"/>
                <w:lang w:val="en-US" w:eastAsia="en-US" w:bidi="ar-SA"/>
              </w:rPr>
              <w:t>分</w:t>
            </w:r>
          </w:p>
          <w:p w14:paraId="0C5A1525">
            <w:pPr>
              <w:kinsoku w:val="0"/>
              <w:autoSpaceDE w:val="0"/>
              <w:autoSpaceDN w:val="0"/>
              <w:adjustRightInd w:val="0"/>
              <w:snapToGrid w:val="0"/>
              <w:spacing w:before="224" w:line="360" w:lineRule="auto"/>
              <w:jc w:val="center"/>
              <w:textAlignment w:val="baseline"/>
              <w:rPr>
                <w:rFonts w:hint="eastAsia" w:ascii="方正仿宋_GB2312" w:hAnsi="方正仿宋_GB2312" w:eastAsia="方正仿宋_GB2312" w:cs="方正仿宋_GB2312"/>
                <w:snapToGrid w:val="0"/>
                <w:color w:val="000000"/>
                <w:kern w:val="0"/>
                <w:sz w:val="24"/>
                <w:szCs w:val="24"/>
              </w:rPr>
            </w:pPr>
            <w:r>
              <w:rPr>
                <w:rFonts w:hint="eastAsia" w:ascii="仿宋_GB2312" w:hAnsi="仿宋_GB2312" w:eastAsia="仿宋_GB2312" w:cs="仿宋_GB2312"/>
                <w:snapToGrid w:val="0"/>
                <w:color w:val="000000"/>
                <w:spacing w:val="5"/>
                <w:kern w:val="0"/>
                <w:sz w:val="24"/>
                <w:szCs w:val="24"/>
                <w:lang w:val="en-US" w:eastAsia="en-US" w:bidi="ar-SA"/>
              </w:rPr>
              <w:t>(</w:t>
            </w:r>
            <w:r>
              <w:rPr>
                <w:rFonts w:hint="eastAsia" w:ascii="仿宋_GB2312" w:hAnsi="仿宋_GB2312" w:eastAsia="仿宋_GB2312" w:cs="仿宋_GB2312"/>
                <w:snapToGrid w:val="0"/>
                <w:color w:val="000000"/>
                <w:spacing w:val="5"/>
                <w:kern w:val="0"/>
                <w:sz w:val="24"/>
                <w:szCs w:val="24"/>
                <w:lang w:val="en-US" w:eastAsia="zh-CN" w:bidi="ar-SA"/>
              </w:rPr>
              <w:t>90</w:t>
            </w:r>
            <w:r>
              <w:rPr>
                <w:rFonts w:hint="eastAsia" w:ascii="仿宋_GB2312" w:hAnsi="仿宋_GB2312" w:eastAsia="仿宋_GB2312" w:cs="仿宋_GB2312"/>
                <w:snapToGrid w:val="0"/>
                <w:color w:val="000000"/>
                <w:spacing w:val="5"/>
                <w:kern w:val="0"/>
                <w:sz w:val="24"/>
                <w:szCs w:val="24"/>
                <w:lang w:val="en-US" w:eastAsia="en-US" w:bidi="ar-SA"/>
              </w:rPr>
              <w:t>分)</w:t>
            </w:r>
          </w:p>
        </w:tc>
        <w:tc>
          <w:tcPr>
            <w:tcW w:w="1379" w:type="dxa"/>
            <w:vAlign w:val="top"/>
          </w:tcPr>
          <w:p w14:paraId="37448A9C">
            <w:pPr>
              <w:widowControl/>
              <w:kinsoku w:val="0"/>
              <w:autoSpaceDE w:val="0"/>
              <w:autoSpaceDN w:val="0"/>
              <w:adjustRightInd w:val="0"/>
              <w:snapToGrid w:val="0"/>
              <w:spacing w:line="360" w:lineRule="auto"/>
              <w:jc w:val="center"/>
              <w:textAlignment w:val="baseline"/>
              <w:rPr>
                <w:rFonts w:hint="eastAsia" w:ascii="方正仿宋_GB2312" w:hAnsi="方正仿宋_GB2312" w:eastAsia="方正仿宋_GB2312" w:cs="方正仿宋_GB2312"/>
                <w:snapToGrid w:val="0"/>
                <w:color w:val="000000"/>
                <w:kern w:val="0"/>
                <w:sz w:val="24"/>
                <w:szCs w:val="24"/>
                <w:lang w:eastAsia="en-US"/>
              </w:rPr>
            </w:pPr>
          </w:p>
          <w:p w14:paraId="291A09F2">
            <w:pPr>
              <w:widowControl/>
              <w:kinsoku w:val="0"/>
              <w:autoSpaceDE w:val="0"/>
              <w:autoSpaceDN w:val="0"/>
              <w:adjustRightInd w:val="0"/>
              <w:snapToGrid w:val="0"/>
              <w:spacing w:line="360" w:lineRule="auto"/>
              <w:jc w:val="center"/>
              <w:textAlignment w:val="baseline"/>
              <w:rPr>
                <w:rFonts w:hint="eastAsia" w:ascii="方正仿宋_GB2312" w:hAnsi="方正仿宋_GB2312" w:eastAsia="方正仿宋_GB2312" w:cs="方正仿宋_GB2312"/>
                <w:snapToGrid w:val="0"/>
                <w:color w:val="000000"/>
                <w:kern w:val="0"/>
                <w:sz w:val="24"/>
                <w:szCs w:val="24"/>
                <w:lang w:eastAsia="en-US"/>
              </w:rPr>
            </w:pPr>
          </w:p>
          <w:p w14:paraId="21B0F946">
            <w:pPr>
              <w:widowControl/>
              <w:kinsoku w:val="0"/>
              <w:autoSpaceDE w:val="0"/>
              <w:autoSpaceDN w:val="0"/>
              <w:adjustRightInd w:val="0"/>
              <w:snapToGrid w:val="0"/>
              <w:spacing w:line="360" w:lineRule="auto"/>
              <w:jc w:val="center"/>
              <w:textAlignment w:val="baseline"/>
              <w:rPr>
                <w:rFonts w:hint="eastAsia" w:ascii="方正仿宋_GB2312" w:hAnsi="方正仿宋_GB2312" w:eastAsia="方正仿宋_GB2312" w:cs="方正仿宋_GB2312"/>
                <w:snapToGrid w:val="0"/>
                <w:color w:val="000000"/>
                <w:kern w:val="0"/>
                <w:sz w:val="24"/>
                <w:szCs w:val="24"/>
                <w:lang w:eastAsia="en-US"/>
              </w:rPr>
            </w:pPr>
          </w:p>
          <w:p w14:paraId="7DF4DF5D">
            <w:pPr>
              <w:widowControl/>
              <w:kinsoku w:val="0"/>
              <w:autoSpaceDE w:val="0"/>
              <w:autoSpaceDN w:val="0"/>
              <w:adjustRightInd w:val="0"/>
              <w:snapToGrid w:val="0"/>
              <w:spacing w:line="360" w:lineRule="auto"/>
              <w:jc w:val="center"/>
              <w:textAlignment w:val="baseline"/>
              <w:rPr>
                <w:rFonts w:hint="eastAsia" w:ascii="方正仿宋_GB2312" w:hAnsi="方正仿宋_GB2312" w:eastAsia="方正仿宋_GB2312" w:cs="方正仿宋_GB2312"/>
                <w:snapToGrid w:val="0"/>
                <w:color w:val="000000"/>
                <w:kern w:val="0"/>
                <w:sz w:val="24"/>
                <w:szCs w:val="24"/>
                <w:lang w:eastAsia="en-US"/>
              </w:rPr>
            </w:pPr>
          </w:p>
          <w:p w14:paraId="0F8BAE44">
            <w:pPr>
              <w:pStyle w:val="6"/>
              <w:spacing w:before="158" w:line="360" w:lineRule="auto"/>
              <w:jc w:val="center"/>
              <w:rPr>
                <w:rFonts w:hint="eastAsia" w:ascii="仿宋_GB2312" w:hAnsi="仿宋_GB2312" w:eastAsia="仿宋_GB2312" w:cs="仿宋_GB2312"/>
                <w:snapToGrid w:val="0"/>
                <w:color w:val="000000"/>
                <w:spacing w:val="5"/>
                <w:kern w:val="0"/>
                <w:sz w:val="24"/>
                <w:szCs w:val="24"/>
                <w:lang w:val="en-US" w:eastAsia="en-US" w:bidi="ar-SA"/>
              </w:rPr>
            </w:pPr>
            <w:r>
              <w:rPr>
                <w:rFonts w:hint="eastAsia" w:ascii="仿宋_GB2312" w:hAnsi="仿宋_GB2312" w:eastAsia="仿宋_GB2312" w:cs="仿宋_GB2312"/>
                <w:snapToGrid w:val="0"/>
                <w:color w:val="000000"/>
                <w:spacing w:val="5"/>
                <w:kern w:val="0"/>
                <w:sz w:val="24"/>
                <w:szCs w:val="24"/>
                <w:lang w:val="en-US" w:eastAsia="en-US" w:bidi="ar-SA"/>
              </w:rPr>
              <w:t>体系认证</w:t>
            </w:r>
          </w:p>
          <w:p w14:paraId="24BE99F9">
            <w:pPr>
              <w:pStyle w:val="6"/>
              <w:spacing w:before="158" w:line="360" w:lineRule="auto"/>
              <w:jc w:val="center"/>
              <w:rPr>
                <w:rFonts w:hint="eastAsia" w:ascii="方正仿宋_GB2312" w:hAnsi="方正仿宋_GB2312" w:eastAsia="方正仿宋_GB2312" w:cs="方正仿宋_GB2312"/>
                <w:snapToGrid w:val="0"/>
                <w:color w:val="000000"/>
                <w:spacing w:val="9"/>
                <w:kern w:val="0"/>
                <w:sz w:val="24"/>
                <w:szCs w:val="24"/>
                <w:lang w:eastAsia="en-US"/>
              </w:rPr>
            </w:pPr>
            <w:r>
              <w:rPr>
                <w:rFonts w:hint="eastAsia" w:ascii="仿宋_GB2312" w:hAnsi="仿宋_GB2312" w:eastAsia="仿宋_GB2312" w:cs="仿宋_GB2312"/>
                <w:snapToGrid w:val="0"/>
                <w:color w:val="000000"/>
                <w:spacing w:val="5"/>
                <w:kern w:val="0"/>
                <w:sz w:val="24"/>
                <w:szCs w:val="24"/>
                <w:lang w:val="en-US" w:eastAsia="en-US" w:bidi="ar-SA"/>
              </w:rPr>
              <w:t>(</w:t>
            </w:r>
            <w:r>
              <w:rPr>
                <w:rFonts w:hint="eastAsia" w:ascii="仿宋_GB2312" w:hAnsi="仿宋_GB2312" w:eastAsia="仿宋_GB2312" w:cs="仿宋_GB2312"/>
                <w:snapToGrid w:val="0"/>
                <w:color w:val="000000"/>
                <w:spacing w:val="5"/>
                <w:kern w:val="0"/>
                <w:sz w:val="24"/>
                <w:szCs w:val="24"/>
                <w:lang w:val="en-US" w:eastAsia="zh-CN" w:bidi="ar-SA"/>
              </w:rPr>
              <w:t>20</w:t>
            </w:r>
            <w:r>
              <w:rPr>
                <w:rFonts w:hint="eastAsia" w:ascii="仿宋_GB2312" w:hAnsi="仿宋_GB2312" w:eastAsia="仿宋_GB2312" w:cs="仿宋_GB2312"/>
                <w:snapToGrid w:val="0"/>
                <w:color w:val="000000"/>
                <w:spacing w:val="5"/>
                <w:kern w:val="0"/>
                <w:sz w:val="24"/>
                <w:szCs w:val="24"/>
                <w:lang w:val="en-US" w:eastAsia="en-US" w:bidi="ar-SA"/>
              </w:rPr>
              <w:t>分)</w:t>
            </w:r>
          </w:p>
        </w:tc>
        <w:tc>
          <w:tcPr>
            <w:tcW w:w="6180" w:type="dxa"/>
            <w:vAlign w:val="top"/>
          </w:tcPr>
          <w:p w14:paraId="752C512A">
            <w:pPr>
              <w:pStyle w:val="6"/>
              <w:spacing w:before="158" w:line="360" w:lineRule="auto"/>
              <w:ind w:firstLine="500" w:firstLineChars="200"/>
              <w:jc w:val="both"/>
              <w:rPr>
                <w:rFonts w:hint="eastAsia" w:ascii="仿宋_GB2312" w:hAnsi="仿宋_GB2312" w:eastAsia="仿宋_GB2312" w:cs="仿宋_GB2312"/>
                <w:snapToGrid w:val="0"/>
                <w:color w:val="000000"/>
                <w:spacing w:val="5"/>
                <w:kern w:val="0"/>
                <w:sz w:val="24"/>
                <w:szCs w:val="24"/>
                <w:lang w:val="en-US" w:eastAsia="zh-CN" w:bidi="ar-SA"/>
              </w:rPr>
            </w:pPr>
            <w:r>
              <w:rPr>
                <w:rFonts w:hint="eastAsia" w:ascii="仿宋_GB2312" w:hAnsi="仿宋_GB2312" w:eastAsia="仿宋_GB2312" w:cs="仿宋_GB2312"/>
                <w:snapToGrid w:val="0"/>
                <w:color w:val="000000"/>
                <w:spacing w:val="5"/>
                <w:kern w:val="0"/>
                <w:sz w:val="24"/>
                <w:szCs w:val="24"/>
                <w:lang w:val="en-US" w:eastAsia="zh-CN" w:bidi="ar-SA"/>
              </w:rPr>
              <w:t>1、具有在有效期内质量管理体系认证证书，得4分，没有不得分；</w:t>
            </w:r>
          </w:p>
          <w:p w14:paraId="52B41FA4">
            <w:pPr>
              <w:pStyle w:val="6"/>
              <w:spacing w:before="158" w:line="360" w:lineRule="auto"/>
              <w:ind w:firstLine="500" w:firstLineChars="200"/>
              <w:jc w:val="both"/>
              <w:rPr>
                <w:rFonts w:hint="eastAsia" w:ascii="仿宋_GB2312" w:hAnsi="仿宋_GB2312" w:eastAsia="仿宋_GB2312" w:cs="仿宋_GB2312"/>
                <w:snapToGrid w:val="0"/>
                <w:color w:val="000000"/>
                <w:spacing w:val="5"/>
                <w:kern w:val="0"/>
                <w:sz w:val="24"/>
                <w:szCs w:val="24"/>
                <w:lang w:val="en-US" w:eastAsia="zh-CN" w:bidi="ar-SA"/>
              </w:rPr>
            </w:pPr>
            <w:r>
              <w:rPr>
                <w:rFonts w:hint="eastAsia" w:ascii="仿宋_GB2312" w:hAnsi="仿宋_GB2312" w:eastAsia="仿宋_GB2312" w:cs="仿宋_GB2312"/>
                <w:snapToGrid w:val="0"/>
                <w:color w:val="000000"/>
                <w:spacing w:val="5"/>
                <w:kern w:val="0"/>
                <w:sz w:val="24"/>
                <w:szCs w:val="24"/>
                <w:lang w:val="en-US" w:eastAsia="zh-CN" w:bidi="ar-SA"/>
              </w:rPr>
              <w:t>2、具有在有效期内环境管理体系认证证书，得4分，没有不得分；</w:t>
            </w:r>
          </w:p>
          <w:p w14:paraId="7B032AB4">
            <w:pPr>
              <w:pStyle w:val="6"/>
              <w:spacing w:before="158" w:line="360" w:lineRule="auto"/>
              <w:ind w:firstLine="500" w:firstLineChars="200"/>
              <w:jc w:val="both"/>
              <w:rPr>
                <w:rFonts w:hint="eastAsia" w:ascii="仿宋_GB2312" w:hAnsi="仿宋_GB2312" w:eastAsia="仿宋_GB2312" w:cs="仿宋_GB2312"/>
                <w:snapToGrid w:val="0"/>
                <w:color w:val="000000"/>
                <w:spacing w:val="5"/>
                <w:kern w:val="0"/>
                <w:sz w:val="24"/>
                <w:szCs w:val="24"/>
                <w:lang w:val="en-US" w:eastAsia="zh-CN" w:bidi="ar-SA"/>
              </w:rPr>
            </w:pPr>
            <w:r>
              <w:rPr>
                <w:rFonts w:hint="eastAsia" w:ascii="仿宋_GB2312" w:hAnsi="仿宋_GB2312" w:eastAsia="仿宋_GB2312" w:cs="仿宋_GB2312"/>
                <w:snapToGrid w:val="0"/>
                <w:color w:val="000000"/>
                <w:spacing w:val="5"/>
                <w:kern w:val="0"/>
                <w:sz w:val="24"/>
                <w:szCs w:val="24"/>
                <w:lang w:val="en-US" w:eastAsia="zh-CN" w:bidi="ar-SA"/>
              </w:rPr>
              <w:t>3、具有在有效期内职业健康安全管理体系认证证书，得4分，没有不得分。</w:t>
            </w:r>
          </w:p>
          <w:p w14:paraId="0E3E3CA8">
            <w:pPr>
              <w:pStyle w:val="6"/>
              <w:spacing w:before="158" w:line="360" w:lineRule="auto"/>
              <w:ind w:firstLine="500" w:firstLineChars="200"/>
              <w:jc w:val="both"/>
              <w:rPr>
                <w:rFonts w:hint="eastAsia" w:ascii="仿宋_GB2312" w:hAnsi="仿宋_GB2312" w:eastAsia="仿宋_GB2312" w:cs="仿宋_GB2312"/>
                <w:snapToGrid w:val="0"/>
                <w:color w:val="000000"/>
                <w:spacing w:val="5"/>
                <w:kern w:val="0"/>
                <w:sz w:val="24"/>
                <w:szCs w:val="24"/>
                <w:lang w:val="en-US" w:eastAsia="zh-CN" w:bidi="ar-SA"/>
              </w:rPr>
            </w:pPr>
            <w:r>
              <w:rPr>
                <w:rFonts w:hint="eastAsia" w:ascii="仿宋_GB2312" w:hAnsi="仿宋_GB2312" w:eastAsia="仿宋_GB2312" w:cs="仿宋_GB2312"/>
                <w:snapToGrid w:val="0"/>
                <w:color w:val="000000"/>
                <w:spacing w:val="5"/>
                <w:kern w:val="0"/>
                <w:sz w:val="24"/>
                <w:szCs w:val="24"/>
                <w:lang w:val="en-US" w:eastAsia="zh-CN" w:bidi="ar-SA"/>
              </w:rPr>
              <w:t>4、具有在有效期内生活垃圾分类服务能力认证证书，得4分，没有不得分。</w:t>
            </w:r>
          </w:p>
          <w:p w14:paraId="0F33E5F3">
            <w:pPr>
              <w:pStyle w:val="6"/>
              <w:spacing w:before="158" w:line="360" w:lineRule="auto"/>
              <w:ind w:firstLine="500" w:firstLineChars="200"/>
              <w:jc w:val="both"/>
              <w:rPr>
                <w:rFonts w:hint="eastAsia" w:ascii="仿宋_GB2312" w:hAnsi="仿宋_GB2312" w:eastAsia="仿宋_GB2312" w:cs="仿宋_GB2312"/>
                <w:snapToGrid w:val="0"/>
                <w:color w:val="000000"/>
                <w:spacing w:val="5"/>
                <w:kern w:val="0"/>
                <w:sz w:val="24"/>
                <w:szCs w:val="24"/>
                <w:lang w:val="en-US" w:eastAsia="zh-CN" w:bidi="ar-SA"/>
              </w:rPr>
            </w:pPr>
            <w:r>
              <w:rPr>
                <w:rFonts w:hint="eastAsia" w:ascii="仿宋_GB2312" w:hAnsi="仿宋_GB2312" w:eastAsia="仿宋_GB2312" w:cs="仿宋_GB2312"/>
                <w:snapToGrid w:val="0"/>
                <w:color w:val="000000"/>
                <w:spacing w:val="5"/>
                <w:kern w:val="0"/>
                <w:sz w:val="24"/>
                <w:szCs w:val="24"/>
                <w:lang w:val="en-US" w:eastAsia="zh-CN" w:bidi="ar-SA"/>
              </w:rPr>
              <w:t>5、具有</w:t>
            </w:r>
            <w:bookmarkStart w:id="0" w:name="_GoBack"/>
            <w:bookmarkEnd w:id="0"/>
            <w:r>
              <w:rPr>
                <w:rFonts w:hint="eastAsia" w:ascii="仿宋_GB2312" w:hAnsi="仿宋_GB2312" w:eastAsia="仿宋_GB2312" w:cs="仿宋_GB2312"/>
                <w:snapToGrid w:val="0"/>
                <w:color w:val="000000"/>
                <w:spacing w:val="5"/>
                <w:kern w:val="0"/>
                <w:sz w:val="24"/>
                <w:szCs w:val="24"/>
                <w:lang w:val="en-US" w:eastAsia="zh-CN" w:bidi="ar-SA"/>
              </w:rPr>
              <w:t>在有效期内物业服务认证证书，得4分，没有不得分。</w:t>
            </w:r>
          </w:p>
          <w:p w14:paraId="25F0B33D">
            <w:pPr>
              <w:pStyle w:val="6"/>
              <w:spacing w:before="158" w:line="360" w:lineRule="auto"/>
              <w:ind w:firstLine="502" w:firstLineChars="200"/>
              <w:jc w:val="both"/>
              <w:rPr>
                <w:rFonts w:hint="eastAsia" w:ascii="方正仿宋_GB2312" w:hAnsi="方正仿宋_GB2312" w:eastAsia="方正仿宋_GB2312" w:cs="方正仿宋_GB2312"/>
                <w:spacing w:val="-1"/>
                <w:kern w:val="2"/>
                <w:sz w:val="24"/>
                <w:szCs w:val="24"/>
                <w:lang w:val="en-US" w:eastAsia="zh-CN" w:bidi="ar-SA"/>
              </w:rPr>
            </w:pPr>
            <w:r>
              <w:rPr>
                <w:rFonts w:hint="eastAsia" w:ascii="仿宋_GB2312" w:hAnsi="仿宋_GB2312" w:eastAsia="仿宋_GB2312" w:cs="仿宋_GB2312"/>
                <w:b/>
                <w:bCs/>
                <w:snapToGrid w:val="0"/>
                <w:color w:val="000000"/>
                <w:spacing w:val="5"/>
                <w:kern w:val="0"/>
                <w:sz w:val="24"/>
                <w:szCs w:val="24"/>
                <w:lang w:val="en-US" w:eastAsia="zh-CN" w:bidi="ar-SA"/>
              </w:rPr>
              <w:t>注：须提供相关证书的复印件及中国国家认证认可监督管理委员会网站查询截图。</w:t>
            </w:r>
          </w:p>
        </w:tc>
      </w:tr>
      <w:tr w14:paraId="24BDD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1459" w:type="dxa"/>
            <w:vMerge w:val="continue"/>
            <w:vAlign w:val="center"/>
          </w:tcPr>
          <w:p w14:paraId="237C4463">
            <w:pPr>
              <w:kinsoku w:val="0"/>
              <w:autoSpaceDE w:val="0"/>
              <w:autoSpaceDN w:val="0"/>
              <w:adjustRightInd w:val="0"/>
              <w:snapToGrid w:val="0"/>
              <w:spacing w:before="224" w:line="360" w:lineRule="auto"/>
              <w:jc w:val="center"/>
              <w:textAlignment w:val="baseline"/>
              <w:rPr>
                <w:rFonts w:hint="eastAsia" w:ascii="仿宋_GB2312" w:hAnsi="仿宋_GB2312" w:eastAsia="仿宋_GB2312" w:cs="仿宋_GB2312"/>
                <w:snapToGrid w:val="0"/>
                <w:color w:val="000000"/>
                <w:spacing w:val="5"/>
                <w:kern w:val="0"/>
                <w:sz w:val="24"/>
                <w:szCs w:val="24"/>
                <w:lang w:val="en-US" w:eastAsia="en-US" w:bidi="ar-SA"/>
              </w:rPr>
            </w:pPr>
          </w:p>
        </w:tc>
        <w:tc>
          <w:tcPr>
            <w:tcW w:w="1379" w:type="dxa"/>
            <w:vAlign w:val="top"/>
          </w:tcPr>
          <w:p w14:paraId="6EDAA833">
            <w:pPr>
              <w:pStyle w:val="6"/>
              <w:spacing w:before="158" w:line="360" w:lineRule="auto"/>
              <w:jc w:val="center"/>
              <w:rPr>
                <w:rFonts w:hint="default" w:ascii="仿宋_GB2312" w:hAnsi="仿宋_GB2312" w:eastAsia="仿宋_GB2312" w:cs="仿宋_GB2312"/>
                <w:snapToGrid w:val="0"/>
                <w:color w:val="000000"/>
                <w:spacing w:val="5"/>
                <w:kern w:val="0"/>
                <w:sz w:val="24"/>
                <w:szCs w:val="24"/>
                <w:lang w:val="en-US" w:eastAsia="zh-CN" w:bidi="ar-SA"/>
              </w:rPr>
            </w:pPr>
            <w:r>
              <w:rPr>
                <w:rFonts w:hint="eastAsia" w:ascii="仿宋_GB2312" w:hAnsi="仿宋_GB2312" w:eastAsia="仿宋_GB2312" w:cs="仿宋_GB2312"/>
                <w:snapToGrid w:val="0"/>
                <w:color w:val="000000"/>
                <w:spacing w:val="5"/>
                <w:kern w:val="0"/>
                <w:sz w:val="24"/>
                <w:szCs w:val="24"/>
                <w:lang w:val="en-US" w:eastAsia="zh-CN" w:bidi="ar-SA"/>
              </w:rPr>
              <w:t>企业资质</w:t>
            </w:r>
          </w:p>
          <w:p w14:paraId="527AC867">
            <w:pPr>
              <w:pStyle w:val="6"/>
              <w:spacing w:before="158" w:line="360" w:lineRule="auto"/>
              <w:jc w:val="center"/>
              <w:rPr>
                <w:rFonts w:hint="eastAsia" w:ascii="仿宋_GB2312" w:hAnsi="仿宋_GB2312" w:eastAsia="仿宋_GB2312" w:cs="仿宋_GB2312"/>
                <w:snapToGrid w:val="0"/>
                <w:color w:val="000000"/>
                <w:spacing w:val="5"/>
                <w:kern w:val="0"/>
                <w:sz w:val="24"/>
                <w:szCs w:val="24"/>
                <w:lang w:val="en-US" w:eastAsia="en-US" w:bidi="ar-SA"/>
              </w:rPr>
            </w:pPr>
            <w:r>
              <w:rPr>
                <w:rFonts w:hint="eastAsia" w:ascii="仿宋_GB2312" w:hAnsi="仿宋_GB2312" w:eastAsia="仿宋_GB2312" w:cs="仿宋_GB2312"/>
                <w:snapToGrid w:val="0"/>
                <w:color w:val="000000"/>
                <w:spacing w:val="5"/>
                <w:kern w:val="0"/>
                <w:sz w:val="24"/>
                <w:szCs w:val="24"/>
                <w:lang w:val="en-US" w:eastAsia="zh-CN" w:bidi="ar-SA"/>
              </w:rPr>
              <w:t>（20</w:t>
            </w:r>
            <w:r>
              <w:rPr>
                <w:rFonts w:hint="eastAsia" w:ascii="仿宋_GB2312" w:hAnsi="仿宋_GB2312" w:eastAsia="仿宋_GB2312" w:cs="仿宋_GB2312"/>
                <w:snapToGrid w:val="0"/>
                <w:color w:val="000000"/>
                <w:spacing w:val="5"/>
                <w:kern w:val="0"/>
                <w:sz w:val="24"/>
                <w:szCs w:val="24"/>
                <w:lang w:val="en-US" w:eastAsia="en-US" w:bidi="ar-SA"/>
              </w:rPr>
              <w:t>分)</w:t>
            </w:r>
          </w:p>
        </w:tc>
        <w:tc>
          <w:tcPr>
            <w:tcW w:w="6180" w:type="dxa"/>
            <w:vAlign w:val="top"/>
          </w:tcPr>
          <w:p w14:paraId="4C60F31F">
            <w:pPr>
              <w:pStyle w:val="6"/>
              <w:spacing w:before="158" w:line="360" w:lineRule="auto"/>
              <w:ind w:firstLine="500" w:firstLineChars="200"/>
              <w:jc w:val="both"/>
              <w:rPr>
                <w:rFonts w:hint="eastAsia" w:ascii="仿宋_GB2312" w:hAnsi="仿宋_GB2312" w:eastAsia="仿宋_GB2312" w:cs="仿宋_GB2312"/>
                <w:snapToGrid w:val="0"/>
                <w:color w:val="000000"/>
                <w:spacing w:val="5"/>
                <w:kern w:val="0"/>
                <w:sz w:val="24"/>
                <w:szCs w:val="24"/>
                <w:lang w:val="en-US" w:eastAsia="zh-CN" w:bidi="ar-SA"/>
              </w:rPr>
            </w:pPr>
            <w:r>
              <w:rPr>
                <w:rFonts w:hint="eastAsia" w:ascii="仿宋_GB2312" w:hAnsi="仿宋_GB2312" w:eastAsia="仿宋_GB2312" w:cs="仿宋_GB2312"/>
                <w:b w:val="0"/>
                <w:bCs w:val="0"/>
                <w:snapToGrid w:val="0"/>
                <w:color w:val="000000"/>
                <w:spacing w:val="5"/>
                <w:kern w:val="0"/>
                <w:sz w:val="24"/>
                <w:szCs w:val="24"/>
                <w:lang w:val="en-US" w:eastAsia="zh-CN" w:bidi="ar-SA"/>
              </w:rPr>
              <w:t>1</w:t>
            </w:r>
            <w:r>
              <w:rPr>
                <w:rFonts w:hint="eastAsia" w:ascii="仿宋_GB2312" w:hAnsi="仿宋_GB2312" w:eastAsia="仿宋_GB2312" w:cs="仿宋_GB2312"/>
                <w:b/>
                <w:bCs/>
                <w:snapToGrid w:val="0"/>
                <w:color w:val="000000"/>
                <w:spacing w:val="5"/>
                <w:kern w:val="0"/>
                <w:sz w:val="24"/>
                <w:szCs w:val="24"/>
                <w:lang w:val="en-US" w:eastAsia="zh-CN" w:bidi="ar-SA"/>
              </w:rPr>
              <w:t>、</w:t>
            </w:r>
            <w:r>
              <w:rPr>
                <w:rFonts w:hint="eastAsia" w:ascii="仿宋_GB2312" w:hAnsi="仿宋_GB2312" w:eastAsia="仿宋_GB2312" w:cs="仿宋_GB2312"/>
                <w:snapToGrid w:val="0"/>
                <w:color w:val="000000"/>
                <w:spacing w:val="5"/>
                <w:kern w:val="0"/>
                <w:sz w:val="24"/>
                <w:szCs w:val="24"/>
                <w:lang w:val="en-US" w:eastAsia="zh-CN" w:bidi="ar-SA"/>
              </w:rPr>
              <w:t>2021年-2024年，投标人具有企业税务等级评价为A级及以上的，每一年得3分，最高得12分。</w:t>
            </w:r>
          </w:p>
          <w:p w14:paraId="55EDBE27">
            <w:pPr>
              <w:pStyle w:val="6"/>
              <w:spacing w:before="158" w:line="360" w:lineRule="auto"/>
              <w:ind w:firstLine="500" w:firstLineChars="200"/>
              <w:jc w:val="both"/>
              <w:rPr>
                <w:rFonts w:hint="eastAsia" w:ascii="仿宋_GB2312" w:hAnsi="仿宋_GB2312" w:eastAsia="仿宋_GB2312" w:cs="仿宋_GB2312"/>
                <w:snapToGrid w:val="0"/>
                <w:color w:val="000000"/>
                <w:spacing w:val="5"/>
                <w:kern w:val="0"/>
                <w:sz w:val="24"/>
                <w:szCs w:val="24"/>
                <w:lang w:val="en-US" w:eastAsia="zh-CN" w:bidi="ar-SA"/>
              </w:rPr>
            </w:pPr>
            <w:r>
              <w:rPr>
                <w:rFonts w:hint="eastAsia" w:ascii="仿宋_GB2312" w:hAnsi="仿宋_GB2312" w:eastAsia="仿宋_GB2312" w:cs="仿宋_GB2312"/>
                <w:snapToGrid w:val="0"/>
                <w:color w:val="000000"/>
                <w:spacing w:val="5"/>
                <w:kern w:val="0"/>
                <w:sz w:val="24"/>
                <w:szCs w:val="24"/>
                <w:lang w:val="en-US" w:eastAsia="zh-CN" w:bidi="ar-SA"/>
              </w:rPr>
              <w:t>2、投标人具有国家版权局颁发软件著作权的:1、物业综合信息服务管理软件;2、物业视频监控报警系统；每项著作权4分，满分8分。</w:t>
            </w:r>
          </w:p>
          <w:p w14:paraId="14C7B174">
            <w:pPr>
              <w:pStyle w:val="6"/>
              <w:spacing w:before="158" w:line="360" w:lineRule="auto"/>
              <w:ind w:firstLine="502" w:firstLineChars="200"/>
              <w:jc w:val="left"/>
              <w:rPr>
                <w:rFonts w:hint="default" w:ascii="仿宋_GB2312" w:hAnsi="仿宋_GB2312" w:eastAsia="仿宋_GB2312" w:cs="仿宋_GB2312"/>
                <w:snapToGrid w:val="0"/>
                <w:color w:val="000000"/>
                <w:spacing w:val="5"/>
                <w:kern w:val="0"/>
                <w:sz w:val="24"/>
                <w:szCs w:val="24"/>
                <w:lang w:val="en-US" w:eastAsia="zh-CN" w:bidi="ar-SA"/>
              </w:rPr>
            </w:pPr>
            <w:r>
              <w:rPr>
                <w:rFonts w:hint="default" w:ascii="仿宋_GB2312" w:hAnsi="仿宋_GB2312" w:eastAsia="仿宋_GB2312" w:cs="仿宋_GB2312"/>
                <w:b/>
                <w:bCs/>
                <w:snapToGrid w:val="0"/>
                <w:color w:val="000000"/>
                <w:spacing w:val="5"/>
                <w:kern w:val="0"/>
                <w:sz w:val="24"/>
                <w:szCs w:val="24"/>
                <w:lang w:val="en-US" w:eastAsia="zh-CN" w:bidi="ar-SA"/>
              </w:rPr>
              <w:t>注:</w:t>
            </w:r>
            <w:r>
              <w:rPr>
                <w:rFonts w:hint="eastAsia" w:ascii="仿宋_GB2312" w:hAnsi="仿宋_GB2312" w:eastAsia="仿宋_GB2312" w:cs="仿宋_GB2312"/>
                <w:b/>
                <w:bCs/>
                <w:snapToGrid w:val="0"/>
                <w:color w:val="000000"/>
                <w:spacing w:val="5"/>
                <w:kern w:val="0"/>
                <w:sz w:val="24"/>
                <w:szCs w:val="24"/>
                <w:lang w:val="en-US" w:eastAsia="zh-CN" w:bidi="ar-SA"/>
              </w:rPr>
              <w:t>须提供相关证书的复印件</w:t>
            </w:r>
            <w:r>
              <w:rPr>
                <w:rFonts w:hint="default" w:ascii="仿宋_GB2312" w:hAnsi="仿宋_GB2312" w:eastAsia="仿宋_GB2312" w:cs="仿宋_GB2312"/>
                <w:b/>
                <w:bCs/>
                <w:snapToGrid w:val="0"/>
                <w:color w:val="000000"/>
                <w:spacing w:val="5"/>
                <w:kern w:val="0"/>
                <w:sz w:val="24"/>
                <w:szCs w:val="24"/>
                <w:lang w:val="en-US" w:eastAsia="zh-CN" w:bidi="ar-SA"/>
              </w:rPr>
              <w:t>、软件著作权提供软件著作权登记证书及中国版权保护中心（http://www.ccopyright.com.cn/）登记公示查询结果截图</w:t>
            </w:r>
            <w:r>
              <w:rPr>
                <w:rFonts w:hint="eastAsia" w:ascii="仿宋_GB2312" w:hAnsi="仿宋_GB2312" w:eastAsia="仿宋_GB2312" w:cs="仿宋_GB2312"/>
                <w:b/>
                <w:bCs/>
                <w:snapToGrid w:val="0"/>
                <w:color w:val="000000"/>
                <w:spacing w:val="5"/>
                <w:kern w:val="0"/>
                <w:sz w:val="24"/>
                <w:szCs w:val="24"/>
                <w:lang w:val="en-US" w:eastAsia="zh-CN" w:bidi="ar-SA"/>
              </w:rPr>
              <w:t>。</w:t>
            </w:r>
          </w:p>
        </w:tc>
      </w:tr>
      <w:tr w14:paraId="497FC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jc w:val="center"/>
        </w:trPr>
        <w:tc>
          <w:tcPr>
            <w:tcW w:w="1459" w:type="dxa"/>
            <w:vMerge w:val="continue"/>
            <w:vAlign w:val="top"/>
          </w:tcPr>
          <w:p w14:paraId="38A1A109">
            <w:pPr>
              <w:widowControl/>
              <w:kinsoku w:val="0"/>
              <w:autoSpaceDE w:val="0"/>
              <w:autoSpaceDN w:val="0"/>
              <w:adjustRightInd w:val="0"/>
              <w:snapToGrid w:val="0"/>
              <w:spacing w:line="360" w:lineRule="auto"/>
              <w:jc w:val="left"/>
              <w:textAlignment w:val="baseline"/>
              <w:rPr>
                <w:rFonts w:hint="eastAsia" w:ascii="方正仿宋_GB2312" w:hAnsi="方正仿宋_GB2312" w:eastAsia="方正仿宋_GB2312" w:cs="方正仿宋_GB2312"/>
                <w:snapToGrid w:val="0"/>
                <w:color w:val="000000"/>
                <w:kern w:val="0"/>
                <w:sz w:val="24"/>
                <w:szCs w:val="24"/>
              </w:rPr>
            </w:pPr>
          </w:p>
        </w:tc>
        <w:tc>
          <w:tcPr>
            <w:tcW w:w="1379" w:type="dxa"/>
            <w:vAlign w:val="center"/>
          </w:tcPr>
          <w:p w14:paraId="772347E6">
            <w:pPr>
              <w:pStyle w:val="6"/>
              <w:spacing w:before="158" w:line="360" w:lineRule="auto"/>
              <w:jc w:val="center"/>
              <w:rPr>
                <w:rFonts w:hint="eastAsia" w:ascii="仿宋_GB2312" w:hAnsi="仿宋_GB2312" w:eastAsia="仿宋_GB2312" w:cs="仿宋_GB2312"/>
                <w:snapToGrid w:val="0"/>
                <w:color w:val="000000"/>
                <w:spacing w:val="5"/>
                <w:kern w:val="0"/>
                <w:sz w:val="24"/>
                <w:szCs w:val="24"/>
                <w:lang w:val="en-US" w:eastAsia="en-US" w:bidi="ar-SA"/>
              </w:rPr>
            </w:pPr>
            <w:r>
              <w:rPr>
                <w:rFonts w:hint="eastAsia" w:ascii="仿宋_GB2312" w:hAnsi="仿宋_GB2312" w:eastAsia="仿宋_GB2312" w:cs="仿宋_GB2312"/>
                <w:snapToGrid w:val="0"/>
                <w:color w:val="000000"/>
                <w:spacing w:val="5"/>
                <w:kern w:val="0"/>
                <w:sz w:val="24"/>
                <w:szCs w:val="24"/>
                <w:lang w:val="en-US" w:eastAsia="en-US" w:bidi="ar-SA"/>
              </w:rPr>
              <w:t>项目组成员</w:t>
            </w:r>
          </w:p>
          <w:p w14:paraId="1131159B">
            <w:pPr>
              <w:pStyle w:val="6"/>
              <w:spacing w:before="158" w:line="360" w:lineRule="auto"/>
              <w:jc w:val="center"/>
              <w:rPr>
                <w:rFonts w:hint="eastAsia" w:ascii="方正仿宋_GB2312" w:hAnsi="方正仿宋_GB2312" w:eastAsia="方正仿宋_GB2312" w:cs="方正仿宋_GB2312"/>
                <w:snapToGrid w:val="0"/>
                <w:color w:val="000000"/>
                <w:spacing w:val="9"/>
                <w:kern w:val="0"/>
                <w:sz w:val="24"/>
                <w:szCs w:val="24"/>
                <w:lang w:eastAsia="en-US"/>
              </w:rPr>
            </w:pPr>
            <w:r>
              <w:rPr>
                <w:rFonts w:hint="eastAsia" w:ascii="仿宋_GB2312" w:hAnsi="仿宋_GB2312" w:eastAsia="仿宋_GB2312" w:cs="仿宋_GB2312"/>
                <w:snapToGrid w:val="0"/>
                <w:color w:val="000000"/>
                <w:spacing w:val="5"/>
                <w:kern w:val="0"/>
                <w:sz w:val="24"/>
                <w:szCs w:val="24"/>
                <w:lang w:val="en-US" w:eastAsia="en-US" w:bidi="ar-SA"/>
              </w:rPr>
              <w:t>(</w:t>
            </w:r>
            <w:r>
              <w:rPr>
                <w:rFonts w:hint="eastAsia" w:ascii="仿宋_GB2312" w:hAnsi="仿宋_GB2312" w:eastAsia="仿宋_GB2312" w:cs="仿宋_GB2312"/>
                <w:snapToGrid w:val="0"/>
                <w:color w:val="000000"/>
                <w:spacing w:val="5"/>
                <w:kern w:val="0"/>
                <w:sz w:val="24"/>
                <w:szCs w:val="24"/>
                <w:lang w:val="en-US" w:eastAsia="zh-CN" w:bidi="ar-SA"/>
              </w:rPr>
              <w:t>29</w:t>
            </w:r>
            <w:r>
              <w:rPr>
                <w:rFonts w:hint="eastAsia" w:ascii="仿宋_GB2312" w:hAnsi="仿宋_GB2312" w:eastAsia="仿宋_GB2312" w:cs="仿宋_GB2312"/>
                <w:snapToGrid w:val="0"/>
                <w:color w:val="000000"/>
                <w:spacing w:val="5"/>
                <w:kern w:val="0"/>
                <w:sz w:val="24"/>
                <w:szCs w:val="24"/>
                <w:lang w:val="en-US" w:eastAsia="en-US" w:bidi="ar-SA"/>
              </w:rPr>
              <w:t>分)</w:t>
            </w:r>
          </w:p>
        </w:tc>
        <w:tc>
          <w:tcPr>
            <w:tcW w:w="6180" w:type="dxa"/>
            <w:vAlign w:val="top"/>
          </w:tcPr>
          <w:p w14:paraId="3A11479A">
            <w:pPr>
              <w:pStyle w:val="6"/>
              <w:spacing w:before="158" w:line="360" w:lineRule="auto"/>
              <w:ind w:firstLine="502" w:firstLineChars="200"/>
              <w:jc w:val="both"/>
              <w:rPr>
                <w:rFonts w:hint="eastAsia" w:ascii="仿宋_GB2312" w:hAnsi="仿宋_GB2312" w:eastAsia="仿宋_GB2312" w:cs="仿宋_GB2312"/>
                <w:b/>
                <w:bCs/>
                <w:snapToGrid w:val="0"/>
                <w:color w:val="000000"/>
                <w:spacing w:val="5"/>
                <w:kern w:val="0"/>
                <w:sz w:val="24"/>
                <w:szCs w:val="24"/>
                <w:highlight w:val="none"/>
                <w:lang w:val="en-US" w:eastAsia="zh-CN" w:bidi="ar-SA"/>
              </w:rPr>
            </w:pPr>
            <w:r>
              <w:rPr>
                <w:rFonts w:hint="eastAsia" w:ascii="仿宋_GB2312" w:hAnsi="仿宋_GB2312" w:eastAsia="仿宋_GB2312" w:cs="仿宋_GB2312"/>
                <w:b/>
                <w:bCs/>
                <w:snapToGrid w:val="0"/>
                <w:color w:val="000000"/>
                <w:spacing w:val="5"/>
                <w:kern w:val="0"/>
                <w:sz w:val="24"/>
                <w:szCs w:val="24"/>
                <w:highlight w:val="none"/>
                <w:lang w:val="en-US" w:eastAsia="zh-CN" w:bidi="ar-SA"/>
              </w:rPr>
              <w:t>1、项目经理</w:t>
            </w:r>
          </w:p>
          <w:p w14:paraId="2EB28DB0">
            <w:pPr>
              <w:pStyle w:val="6"/>
              <w:spacing w:before="158" w:line="360" w:lineRule="auto"/>
              <w:ind w:firstLine="500" w:firstLineChars="200"/>
              <w:jc w:val="both"/>
              <w:rPr>
                <w:rFonts w:hint="default" w:ascii="仿宋_GB2312" w:hAnsi="仿宋_GB2312" w:eastAsia="仿宋_GB2312" w:cs="仿宋_GB2312"/>
                <w:snapToGrid w:val="0"/>
                <w:color w:val="000000"/>
                <w:spacing w:val="5"/>
                <w:kern w:val="0"/>
                <w:sz w:val="24"/>
                <w:szCs w:val="24"/>
                <w:highlight w:val="none"/>
                <w:lang w:val="en-US" w:eastAsia="zh-CN" w:bidi="ar-SA"/>
              </w:rPr>
            </w:pPr>
            <w:r>
              <w:rPr>
                <w:rFonts w:hint="eastAsia" w:ascii="仿宋_GB2312" w:hAnsi="仿宋_GB2312" w:eastAsia="仿宋_GB2312" w:cs="仿宋_GB2312"/>
                <w:snapToGrid w:val="0"/>
                <w:color w:val="000000"/>
                <w:spacing w:val="5"/>
                <w:kern w:val="0"/>
                <w:sz w:val="24"/>
                <w:szCs w:val="24"/>
                <w:highlight w:val="none"/>
                <w:lang w:val="en-US" w:eastAsia="zh-CN" w:bidi="ar-SA"/>
              </w:rPr>
              <w:t>（1）年龄50周岁（含）以内年龄的，得3分；</w:t>
            </w:r>
          </w:p>
          <w:p w14:paraId="4A7248B6">
            <w:pPr>
              <w:pStyle w:val="6"/>
              <w:spacing w:before="158" w:line="360" w:lineRule="auto"/>
              <w:ind w:firstLine="500" w:firstLineChars="200"/>
              <w:jc w:val="both"/>
              <w:rPr>
                <w:rFonts w:hint="eastAsia" w:ascii="仿宋_GB2312" w:hAnsi="仿宋_GB2312" w:eastAsia="仿宋_GB2312" w:cs="仿宋_GB2312"/>
                <w:snapToGrid w:val="0"/>
                <w:color w:val="000000"/>
                <w:spacing w:val="5"/>
                <w:kern w:val="0"/>
                <w:sz w:val="24"/>
                <w:szCs w:val="24"/>
                <w:highlight w:val="none"/>
                <w:lang w:val="en-US" w:eastAsia="zh-CN" w:bidi="ar-SA"/>
              </w:rPr>
            </w:pPr>
            <w:r>
              <w:rPr>
                <w:rFonts w:hint="eastAsia" w:ascii="仿宋_GB2312" w:hAnsi="仿宋_GB2312" w:eastAsia="仿宋_GB2312" w:cs="仿宋_GB2312"/>
                <w:snapToGrid w:val="0"/>
                <w:color w:val="000000"/>
                <w:spacing w:val="5"/>
                <w:kern w:val="0"/>
                <w:sz w:val="24"/>
                <w:szCs w:val="24"/>
                <w:highlight w:val="none"/>
                <w:lang w:val="en-US" w:eastAsia="zh-CN" w:bidi="ar-SA"/>
              </w:rPr>
              <w:t>（2）具有全日制本科及以上学历，得3分；</w:t>
            </w:r>
          </w:p>
          <w:p w14:paraId="645228C8">
            <w:pPr>
              <w:pStyle w:val="6"/>
              <w:spacing w:before="158" w:line="360" w:lineRule="auto"/>
              <w:ind w:firstLine="500" w:firstLineChars="200"/>
              <w:jc w:val="both"/>
              <w:rPr>
                <w:rFonts w:hint="eastAsia" w:ascii="仿宋_GB2312" w:hAnsi="仿宋_GB2312" w:eastAsia="仿宋_GB2312" w:cs="仿宋_GB2312"/>
                <w:snapToGrid w:val="0"/>
                <w:color w:val="000000"/>
                <w:spacing w:val="5"/>
                <w:kern w:val="0"/>
                <w:sz w:val="24"/>
                <w:szCs w:val="24"/>
                <w:highlight w:val="none"/>
                <w:lang w:val="en-US" w:eastAsia="zh-CN" w:bidi="ar-SA"/>
              </w:rPr>
            </w:pPr>
            <w:r>
              <w:rPr>
                <w:rFonts w:hint="eastAsia" w:ascii="仿宋_GB2312" w:hAnsi="仿宋_GB2312" w:eastAsia="仿宋_GB2312" w:cs="仿宋_GB2312"/>
                <w:snapToGrid w:val="0"/>
                <w:color w:val="000000"/>
                <w:spacing w:val="5"/>
                <w:kern w:val="0"/>
                <w:sz w:val="24"/>
                <w:szCs w:val="24"/>
                <w:highlight w:val="none"/>
                <w:lang w:val="en-US" w:eastAsia="zh-CN" w:bidi="ar-SA"/>
              </w:rPr>
              <w:t>（3）具有全国物业企业经理证或物业管理员（三级）及以上证书的，得3分；</w:t>
            </w:r>
          </w:p>
          <w:p w14:paraId="69886C5B">
            <w:pPr>
              <w:pStyle w:val="6"/>
              <w:spacing w:before="158" w:line="360" w:lineRule="auto"/>
              <w:ind w:firstLine="500" w:firstLineChars="200"/>
              <w:jc w:val="both"/>
              <w:rPr>
                <w:rFonts w:hint="eastAsia" w:ascii="仿宋_GB2312" w:hAnsi="仿宋_GB2312" w:eastAsia="仿宋_GB2312" w:cs="仿宋_GB2312"/>
                <w:snapToGrid w:val="0"/>
                <w:color w:val="000000"/>
                <w:spacing w:val="5"/>
                <w:kern w:val="0"/>
                <w:sz w:val="24"/>
                <w:szCs w:val="24"/>
                <w:highlight w:val="none"/>
                <w:lang w:val="en-US" w:eastAsia="en-US" w:bidi="ar-SA"/>
              </w:rPr>
            </w:pPr>
            <w:r>
              <w:rPr>
                <w:rFonts w:hint="eastAsia" w:ascii="仿宋_GB2312" w:hAnsi="仿宋_GB2312" w:eastAsia="仿宋_GB2312" w:cs="仿宋_GB2312"/>
                <w:snapToGrid w:val="0"/>
                <w:color w:val="000000"/>
                <w:spacing w:val="5"/>
                <w:kern w:val="0"/>
                <w:sz w:val="24"/>
                <w:szCs w:val="24"/>
                <w:highlight w:val="none"/>
                <w:lang w:val="en-US" w:eastAsia="zh-CN" w:bidi="ar-SA"/>
              </w:rPr>
              <w:t>（4）具有人社部门颁发的人力资源管理师（一级）证书的，得3分；</w:t>
            </w:r>
          </w:p>
          <w:p w14:paraId="14D01B70">
            <w:pPr>
              <w:pStyle w:val="6"/>
              <w:spacing w:before="158" w:line="360" w:lineRule="auto"/>
              <w:ind w:firstLine="500" w:firstLineChars="200"/>
              <w:jc w:val="both"/>
              <w:rPr>
                <w:rFonts w:hint="eastAsia" w:ascii="仿宋_GB2312" w:hAnsi="仿宋_GB2312" w:eastAsia="仿宋_GB2312" w:cs="仿宋_GB2312"/>
                <w:snapToGrid w:val="0"/>
                <w:color w:val="000000"/>
                <w:spacing w:val="5"/>
                <w:kern w:val="0"/>
                <w:sz w:val="24"/>
                <w:szCs w:val="24"/>
                <w:highlight w:val="none"/>
                <w:lang w:val="en-US" w:eastAsia="zh-CN" w:bidi="ar-SA"/>
              </w:rPr>
            </w:pPr>
            <w:r>
              <w:rPr>
                <w:rFonts w:hint="eastAsia" w:ascii="仿宋_GB2312" w:hAnsi="仿宋_GB2312" w:eastAsia="仿宋_GB2312" w:cs="仿宋_GB2312"/>
                <w:snapToGrid w:val="0"/>
                <w:color w:val="000000"/>
                <w:spacing w:val="5"/>
                <w:kern w:val="0"/>
                <w:sz w:val="24"/>
                <w:szCs w:val="24"/>
                <w:highlight w:val="none"/>
                <w:lang w:val="en-US" w:eastAsia="zh-CN" w:bidi="ar-SA"/>
              </w:rPr>
              <w:t>（5）具有保洁员（二级）及以上技能等级证书的，得3分；</w:t>
            </w:r>
          </w:p>
          <w:p w14:paraId="3EB013DE">
            <w:pPr>
              <w:pStyle w:val="6"/>
              <w:spacing w:before="158" w:line="360" w:lineRule="auto"/>
              <w:ind w:firstLine="500" w:firstLineChars="200"/>
              <w:jc w:val="both"/>
              <w:rPr>
                <w:rFonts w:hint="eastAsia" w:ascii="仿宋_GB2312" w:hAnsi="仿宋_GB2312" w:eastAsia="仿宋_GB2312" w:cs="仿宋_GB2312"/>
                <w:snapToGrid w:val="0"/>
                <w:color w:val="000000"/>
                <w:spacing w:val="5"/>
                <w:kern w:val="0"/>
                <w:sz w:val="24"/>
                <w:szCs w:val="24"/>
                <w:highlight w:val="none"/>
                <w:lang w:val="en-US" w:eastAsia="zh-CN" w:bidi="ar-SA"/>
              </w:rPr>
            </w:pPr>
            <w:r>
              <w:rPr>
                <w:rFonts w:hint="eastAsia" w:ascii="仿宋_GB2312" w:hAnsi="仿宋_GB2312" w:eastAsia="仿宋_GB2312" w:cs="仿宋_GB2312"/>
                <w:snapToGrid w:val="0"/>
                <w:color w:val="000000"/>
                <w:spacing w:val="5"/>
                <w:kern w:val="0"/>
                <w:sz w:val="24"/>
                <w:szCs w:val="24"/>
                <w:highlight w:val="none"/>
                <w:lang w:val="en-US" w:eastAsia="zh-CN" w:bidi="ar-SA"/>
              </w:rPr>
              <w:t>（6）具有园林绿化工（三级）及以上技能等级证书的，得3分；</w:t>
            </w:r>
          </w:p>
          <w:p w14:paraId="22E32156">
            <w:pPr>
              <w:pStyle w:val="6"/>
              <w:spacing w:before="158" w:line="360" w:lineRule="auto"/>
              <w:ind w:firstLine="502" w:firstLineChars="200"/>
              <w:jc w:val="both"/>
              <w:rPr>
                <w:rFonts w:hint="eastAsia" w:ascii="仿宋_GB2312" w:hAnsi="仿宋_GB2312" w:eastAsia="仿宋_GB2312" w:cs="仿宋_GB2312"/>
                <w:b/>
                <w:bCs/>
                <w:snapToGrid w:val="0"/>
                <w:color w:val="000000"/>
                <w:spacing w:val="5"/>
                <w:kern w:val="0"/>
                <w:sz w:val="24"/>
                <w:szCs w:val="24"/>
                <w:highlight w:val="none"/>
                <w:lang w:val="en-US" w:eastAsia="zh-CN" w:bidi="ar-SA"/>
              </w:rPr>
            </w:pPr>
            <w:r>
              <w:rPr>
                <w:rFonts w:hint="eastAsia" w:ascii="仿宋_GB2312" w:hAnsi="仿宋_GB2312" w:eastAsia="仿宋_GB2312" w:cs="仿宋_GB2312"/>
                <w:b/>
                <w:bCs/>
                <w:snapToGrid w:val="0"/>
                <w:color w:val="000000"/>
                <w:spacing w:val="5"/>
                <w:kern w:val="0"/>
                <w:sz w:val="24"/>
                <w:szCs w:val="24"/>
                <w:highlight w:val="none"/>
                <w:lang w:val="en-US" w:eastAsia="zh-CN" w:bidi="ar-SA"/>
              </w:rPr>
              <w:t>2、保洁员：</w:t>
            </w:r>
          </w:p>
          <w:p w14:paraId="10F875F4">
            <w:pPr>
              <w:pStyle w:val="6"/>
              <w:spacing w:before="158" w:line="360" w:lineRule="auto"/>
              <w:ind w:firstLine="500" w:firstLineChars="200"/>
              <w:jc w:val="both"/>
              <w:rPr>
                <w:rFonts w:hint="eastAsia" w:ascii="仿宋_GB2312" w:hAnsi="仿宋_GB2312" w:eastAsia="仿宋_GB2312" w:cs="仿宋_GB2312"/>
                <w:snapToGrid w:val="0"/>
                <w:color w:val="000000"/>
                <w:spacing w:val="5"/>
                <w:kern w:val="0"/>
                <w:sz w:val="24"/>
                <w:szCs w:val="24"/>
                <w:highlight w:val="none"/>
                <w:lang w:val="en-US" w:eastAsia="zh-CN" w:bidi="ar-SA"/>
              </w:rPr>
            </w:pPr>
            <w:r>
              <w:rPr>
                <w:rFonts w:hint="eastAsia" w:ascii="仿宋_GB2312" w:hAnsi="仿宋_GB2312" w:eastAsia="仿宋_GB2312" w:cs="仿宋_GB2312"/>
                <w:snapToGrid w:val="0"/>
                <w:color w:val="000000"/>
                <w:spacing w:val="5"/>
                <w:kern w:val="0"/>
                <w:sz w:val="24"/>
                <w:szCs w:val="24"/>
                <w:highlight w:val="none"/>
                <w:lang w:val="en-US" w:eastAsia="zh-CN" w:bidi="ar-SA"/>
              </w:rPr>
              <w:t>（1）保洁员中同时具有保洁员（二级）及以上技能等级证书和园林绿化工（二级）及以上技能等级证书，得5分。</w:t>
            </w:r>
          </w:p>
          <w:p w14:paraId="18689D67">
            <w:pPr>
              <w:pStyle w:val="6"/>
              <w:spacing w:before="158" w:line="360" w:lineRule="auto"/>
              <w:ind w:firstLine="500" w:firstLineChars="200"/>
              <w:jc w:val="both"/>
              <w:rPr>
                <w:rFonts w:hint="eastAsia" w:ascii="仿宋_GB2312" w:hAnsi="仿宋_GB2312" w:eastAsia="仿宋_GB2312" w:cs="仿宋_GB2312"/>
                <w:snapToGrid w:val="0"/>
                <w:color w:val="000000"/>
                <w:spacing w:val="5"/>
                <w:kern w:val="0"/>
                <w:sz w:val="24"/>
                <w:szCs w:val="24"/>
                <w:highlight w:val="none"/>
                <w:lang w:val="en-US" w:eastAsia="zh-CN" w:bidi="ar-SA"/>
              </w:rPr>
            </w:pPr>
            <w:r>
              <w:rPr>
                <w:rFonts w:hint="eastAsia" w:ascii="仿宋_GB2312" w:hAnsi="仿宋_GB2312" w:eastAsia="仿宋_GB2312" w:cs="仿宋_GB2312"/>
                <w:snapToGrid w:val="0"/>
                <w:color w:val="000000"/>
                <w:spacing w:val="5"/>
                <w:kern w:val="0"/>
                <w:sz w:val="24"/>
                <w:szCs w:val="24"/>
                <w:highlight w:val="none"/>
                <w:lang w:val="en-US" w:eastAsia="zh-CN" w:bidi="ar-SA"/>
              </w:rPr>
              <w:t>（2）保洁员中每提供一个保洁员（三级）及以上技能等级证书，得3分，本项满分6分。</w:t>
            </w:r>
          </w:p>
          <w:p w14:paraId="4BC43BB1">
            <w:pPr>
              <w:pStyle w:val="6"/>
              <w:spacing w:before="158" w:line="360" w:lineRule="auto"/>
              <w:ind w:firstLine="502" w:firstLineChars="200"/>
              <w:jc w:val="both"/>
              <w:rPr>
                <w:rFonts w:hint="eastAsia" w:ascii="仿宋_GB2312" w:hAnsi="仿宋_GB2312" w:eastAsia="仿宋_GB2312" w:cs="仿宋_GB2312"/>
                <w:b/>
                <w:bCs/>
                <w:snapToGrid w:val="0"/>
                <w:color w:val="000000"/>
                <w:spacing w:val="5"/>
                <w:kern w:val="0"/>
                <w:sz w:val="24"/>
                <w:szCs w:val="24"/>
                <w:lang w:val="en-US" w:eastAsia="zh-CN" w:bidi="ar-SA"/>
              </w:rPr>
            </w:pPr>
            <w:r>
              <w:rPr>
                <w:rFonts w:hint="eastAsia" w:ascii="仿宋_GB2312" w:hAnsi="仿宋_GB2312" w:eastAsia="仿宋_GB2312" w:cs="仿宋_GB2312"/>
                <w:b/>
                <w:bCs/>
                <w:snapToGrid w:val="0"/>
                <w:color w:val="000000"/>
                <w:spacing w:val="5"/>
                <w:kern w:val="0"/>
                <w:sz w:val="24"/>
                <w:szCs w:val="24"/>
                <w:lang w:val="en-US" w:eastAsia="zh-CN" w:bidi="ar-SA"/>
              </w:rPr>
              <w:t>注：投标文件中提供以下证明材料：</w:t>
            </w:r>
          </w:p>
          <w:p w14:paraId="00909989">
            <w:pPr>
              <w:pStyle w:val="6"/>
              <w:spacing w:before="158" w:line="360" w:lineRule="auto"/>
              <w:ind w:firstLine="502" w:firstLineChars="200"/>
              <w:jc w:val="both"/>
              <w:rPr>
                <w:rFonts w:hint="eastAsia" w:ascii="仿宋_GB2312" w:hAnsi="仿宋_GB2312" w:eastAsia="仿宋_GB2312" w:cs="仿宋_GB2312"/>
                <w:b/>
                <w:bCs/>
                <w:snapToGrid w:val="0"/>
                <w:color w:val="000000"/>
                <w:spacing w:val="5"/>
                <w:kern w:val="0"/>
                <w:sz w:val="24"/>
                <w:szCs w:val="24"/>
                <w:lang w:val="en-US" w:eastAsia="zh-CN" w:bidi="ar-SA"/>
              </w:rPr>
            </w:pPr>
            <w:r>
              <w:rPr>
                <w:rFonts w:hint="eastAsia" w:ascii="仿宋_GB2312" w:hAnsi="仿宋_GB2312" w:eastAsia="仿宋_GB2312" w:cs="仿宋_GB2312"/>
                <w:b/>
                <w:bCs/>
                <w:snapToGrid w:val="0"/>
                <w:color w:val="000000"/>
                <w:spacing w:val="5"/>
                <w:kern w:val="0"/>
                <w:sz w:val="24"/>
                <w:szCs w:val="24"/>
                <w:lang w:val="en-US" w:eastAsia="zh-CN" w:bidi="ar-SA"/>
              </w:rPr>
              <w:t>（1）人员相应的证书扫描件；技能等级证书须提供证书的扫描件及技能人才评价证书全国联网查询截图等有效证明材料；</w:t>
            </w:r>
          </w:p>
          <w:p w14:paraId="18CE8626">
            <w:pPr>
              <w:pStyle w:val="6"/>
              <w:spacing w:before="158" w:line="360" w:lineRule="auto"/>
              <w:ind w:firstLine="502" w:firstLineChars="200"/>
              <w:jc w:val="both"/>
              <w:rPr>
                <w:rFonts w:hint="eastAsia" w:ascii="仿宋_GB2312" w:hAnsi="仿宋_GB2312" w:eastAsia="仿宋_GB2312" w:cs="仿宋_GB2312"/>
                <w:b/>
                <w:bCs/>
                <w:snapToGrid w:val="0"/>
                <w:color w:val="000000"/>
                <w:spacing w:val="5"/>
                <w:kern w:val="0"/>
                <w:sz w:val="24"/>
                <w:szCs w:val="24"/>
                <w:lang w:val="en-US" w:eastAsia="zh-CN" w:bidi="ar-SA"/>
              </w:rPr>
            </w:pPr>
            <w:r>
              <w:rPr>
                <w:rFonts w:hint="eastAsia" w:ascii="仿宋_GB2312" w:hAnsi="仿宋_GB2312" w:eastAsia="仿宋_GB2312" w:cs="仿宋_GB2312"/>
                <w:b/>
                <w:bCs/>
                <w:snapToGrid w:val="0"/>
                <w:color w:val="000000"/>
                <w:spacing w:val="5"/>
                <w:kern w:val="0"/>
                <w:sz w:val="24"/>
                <w:szCs w:val="24"/>
                <w:lang w:val="en-US" w:eastAsia="zh-CN" w:bidi="ar-SA"/>
              </w:rPr>
              <w:t>（2）获奖证书、批复、颁奖单位颁奖文件、网上公示截图等有效证明材料（具有其中之一即可）的扫描件，须能体现人员姓名，如无法体现，须另附颁奖单位的相关证明材料，未提供或提供不全的不得分。</w:t>
            </w:r>
          </w:p>
          <w:p w14:paraId="7B867D7B">
            <w:pPr>
              <w:pStyle w:val="6"/>
              <w:spacing w:before="158" w:line="360" w:lineRule="auto"/>
              <w:ind w:firstLine="502" w:firstLineChars="200"/>
              <w:jc w:val="both"/>
              <w:rPr>
                <w:rFonts w:hint="eastAsia" w:ascii="方正仿宋_GB2312" w:hAnsi="方正仿宋_GB2312" w:eastAsia="方正仿宋_GB2312" w:cs="方正仿宋_GB2312"/>
                <w:sz w:val="24"/>
                <w:szCs w:val="24"/>
                <w:lang w:val="en-US" w:eastAsia="zh-CN"/>
              </w:rPr>
            </w:pPr>
            <w:r>
              <w:rPr>
                <w:rFonts w:hint="eastAsia" w:ascii="仿宋_GB2312" w:hAnsi="仿宋_GB2312" w:eastAsia="仿宋_GB2312" w:cs="仿宋_GB2312"/>
                <w:b/>
                <w:bCs/>
                <w:snapToGrid w:val="0"/>
                <w:color w:val="000000"/>
                <w:spacing w:val="5"/>
                <w:kern w:val="0"/>
                <w:sz w:val="24"/>
                <w:szCs w:val="24"/>
                <w:lang w:val="en-US" w:eastAsia="zh-CN" w:bidi="ar-SA"/>
              </w:rPr>
              <w:t>（3）投标人为上述人员缴纳的开标前近三个月的社保证明材料。</w:t>
            </w:r>
          </w:p>
        </w:tc>
      </w:tr>
      <w:tr w14:paraId="72F36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5" w:hRule="atLeast"/>
          <w:jc w:val="center"/>
        </w:trPr>
        <w:tc>
          <w:tcPr>
            <w:tcW w:w="1459" w:type="dxa"/>
            <w:vMerge w:val="continue"/>
            <w:vAlign w:val="top"/>
          </w:tcPr>
          <w:p w14:paraId="120F7130">
            <w:pPr>
              <w:widowControl/>
              <w:kinsoku w:val="0"/>
              <w:autoSpaceDE w:val="0"/>
              <w:autoSpaceDN w:val="0"/>
              <w:adjustRightInd w:val="0"/>
              <w:snapToGrid w:val="0"/>
              <w:spacing w:line="360" w:lineRule="auto"/>
              <w:jc w:val="left"/>
              <w:textAlignment w:val="baseline"/>
              <w:rPr>
                <w:rFonts w:hint="eastAsia" w:ascii="方正仿宋_GB2312" w:hAnsi="方正仿宋_GB2312" w:eastAsia="方正仿宋_GB2312" w:cs="方正仿宋_GB2312"/>
                <w:snapToGrid w:val="0"/>
                <w:color w:val="000000"/>
                <w:kern w:val="0"/>
                <w:sz w:val="24"/>
                <w:szCs w:val="24"/>
              </w:rPr>
            </w:pPr>
          </w:p>
        </w:tc>
        <w:tc>
          <w:tcPr>
            <w:tcW w:w="1379" w:type="dxa"/>
            <w:vAlign w:val="center"/>
          </w:tcPr>
          <w:p w14:paraId="22147E06">
            <w:pPr>
              <w:pStyle w:val="6"/>
              <w:spacing w:before="158" w:line="360" w:lineRule="auto"/>
              <w:jc w:val="center"/>
              <w:rPr>
                <w:rFonts w:hint="eastAsia" w:ascii="仿宋_GB2312" w:hAnsi="仿宋_GB2312" w:eastAsia="仿宋_GB2312" w:cs="仿宋_GB2312"/>
                <w:snapToGrid w:val="0"/>
                <w:color w:val="000000"/>
                <w:spacing w:val="5"/>
                <w:kern w:val="0"/>
                <w:sz w:val="24"/>
                <w:szCs w:val="24"/>
                <w:lang w:val="en-US" w:eastAsia="en-US" w:bidi="ar-SA"/>
              </w:rPr>
            </w:pPr>
            <w:r>
              <w:rPr>
                <w:rFonts w:hint="eastAsia" w:ascii="仿宋_GB2312" w:hAnsi="仿宋_GB2312" w:eastAsia="仿宋_GB2312" w:cs="仿宋_GB2312"/>
                <w:snapToGrid w:val="0"/>
                <w:color w:val="000000"/>
                <w:spacing w:val="5"/>
                <w:kern w:val="0"/>
                <w:sz w:val="24"/>
                <w:szCs w:val="24"/>
                <w:lang w:val="en-US" w:eastAsia="zh-CN" w:bidi="ar-SA"/>
              </w:rPr>
              <w:t>投标人</w:t>
            </w:r>
            <w:r>
              <w:rPr>
                <w:rFonts w:hint="eastAsia" w:ascii="仿宋_GB2312" w:hAnsi="仿宋_GB2312" w:eastAsia="仿宋_GB2312" w:cs="仿宋_GB2312"/>
                <w:snapToGrid w:val="0"/>
                <w:color w:val="000000"/>
                <w:spacing w:val="5"/>
                <w:kern w:val="0"/>
                <w:sz w:val="24"/>
                <w:szCs w:val="24"/>
                <w:lang w:val="en-US" w:eastAsia="en-US" w:bidi="ar-SA"/>
              </w:rPr>
              <w:t>业绩</w:t>
            </w:r>
          </w:p>
          <w:p w14:paraId="596E8CEF">
            <w:pPr>
              <w:pStyle w:val="6"/>
              <w:spacing w:before="158" w:line="360" w:lineRule="auto"/>
              <w:jc w:val="center"/>
              <w:rPr>
                <w:rFonts w:hint="eastAsia" w:ascii="方正仿宋_GB2312" w:hAnsi="方正仿宋_GB2312" w:eastAsia="方正仿宋_GB2312" w:cs="方正仿宋_GB2312"/>
                <w:snapToGrid w:val="0"/>
                <w:color w:val="000000"/>
                <w:spacing w:val="9"/>
                <w:kern w:val="0"/>
                <w:sz w:val="24"/>
                <w:szCs w:val="24"/>
                <w:lang w:eastAsia="en-US"/>
              </w:rPr>
            </w:pPr>
            <w:r>
              <w:rPr>
                <w:rFonts w:hint="eastAsia" w:ascii="仿宋_GB2312" w:hAnsi="仿宋_GB2312" w:eastAsia="仿宋_GB2312" w:cs="仿宋_GB2312"/>
                <w:snapToGrid w:val="0"/>
                <w:color w:val="000000"/>
                <w:spacing w:val="5"/>
                <w:kern w:val="0"/>
                <w:sz w:val="24"/>
                <w:szCs w:val="24"/>
                <w:lang w:val="en-US" w:eastAsia="en-US" w:bidi="ar-SA"/>
              </w:rPr>
              <w:t>(</w:t>
            </w:r>
            <w:r>
              <w:rPr>
                <w:rFonts w:hint="eastAsia" w:ascii="仿宋_GB2312" w:hAnsi="仿宋_GB2312" w:eastAsia="仿宋_GB2312" w:cs="仿宋_GB2312"/>
                <w:snapToGrid w:val="0"/>
                <w:color w:val="000000"/>
                <w:spacing w:val="5"/>
                <w:kern w:val="0"/>
                <w:sz w:val="24"/>
                <w:szCs w:val="24"/>
                <w:lang w:val="en-US" w:eastAsia="zh-CN" w:bidi="ar-SA"/>
              </w:rPr>
              <w:t>16</w:t>
            </w:r>
            <w:r>
              <w:rPr>
                <w:rFonts w:hint="eastAsia" w:ascii="仿宋_GB2312" w:hAnsi="仿宋_GB2312" w:eastAsia="仿宋_GB2312" w:cs="仿宋_GB2312"/>
                <w:snapToGrid w:val="0"/>
                <w:color w:val="000000"/>
                <w:spacing w:val="5"/>
                <w:kern w:val="0"/>
                <w:sz w:val="24"/>
                <w:szCs w:val="24"/>
                <w:lang w:val="en-US" w:eastAsia="en-US" w:bidi="ar-SA"/>
              </w:rPr>
              <w:t>分)</w:t>
            </w:r>
          </w:p>
        </w:tc>
        <w:tc>
          <w:tcPr>
            <w:tcW w:w="6180" w:type="dxa"/>
            <w:vAlign w:val="top"/>
          </w:tcPr>
          <w:p w14:paraId="2814070A">
            <w:pPr>
              <w:pStyle w:val="6"/>
              <w:spacing w:before="158" w:line="360" w:lineRule="auto"/>
              <w:ind w:firstLine="500" w:firstLineChars="200"/>
              <w:jc w:val="both"/>
              <w:rPr>
                <w:rFonts w:hint="eastAsia" w:ascii="仿宋_GB2312" w:hAnsi="仿宋_GB2312" w:eastAsia="仿宋_GB2312" w:cs="仿宋_GB2312"/>
                <w:snapToGrid w:val="0"/>
                <w:color w:val="000000"/>
                <w:spacing w:val="5"/>
                <w:kern w:val="0"/>
                <w:sz w:val="24"/>
                <w:szCs w:val="24"/>
                <w:lang w:val="en-US" w:eastAsia="zh-CN" w:bidi="ar-SA"/>
              </w:rPr>
            </w:pPr>
            <w:r>
              <w:rPr>
                <w:rFonts w:hint="eastAsia" w:ascii="仿宋_GB2312" w:hAnsi="仿宋_GB2312" w:eastAsia="仿宋_GB2312" w:cs="仿宋_GB2312"/>
                <w:snapToGrid w:val="0"/>
                <w:color w:val="000000"/>
                <w:spacing w:val="5"/>
                <w:kern w:val="0"/>
                <w:sz w:val="24"/>
                <w:szCs w:val="24"/>
                <w:lang w:val="en-US" w:eastAsia="zh-CN" w:bidi="ar-SA"/>
              </w:rPr>
              <w:t>投标人2022年1月1日以来（以合同签订时间为准），提供一个同类业务（党政机关或事业单位）的类似服务业绩的，得8分，满分16分。</w:t>
            </w:r>
          </w:p>
          <w:p w14:paraId="4D43CBFC">
            <w:pPr>
              <w:pStyle w:val="6"/>
              <w:spacing w:before="158" w:line="360" w:lineRule="auto"/>
              <w:ind w:firstLine="502" w:firstLineChars="200"/>
              <w:jc w:val="both"/>
              <w:rPr>
                <w:rFonts w:hint="eastAsia" w:ascii="方正仿宋_GB2312" w:hAnsi="方正仿宋_GB2312" w:eastAsia="方正仿宋_GB2312" w:cs="方正仿宋_GB2312"/>
                <w:spacing w:val="-1"/>
                <w:kern w:val="2"/>
                <w:sz w:val="24"/>
                <w:szCs w:val="24"/>
                <w:lang w:val="en-US" w:eastAsia="zh-CN" w:bidi="ar-SA"/>
              </w:rPr>
            </w:pPr>
            <w:r>
              <w:rPr>
                <w:rFonts w:hint="eastAsia" w:ascii="仿宋_GB2312" w:hAnsi="仿宋_GB2312" w:eastAsia="仿宋_GB2312" w:cs="仿宋_GB2312"/>
                <w:b/>
                <w:bCs/>
                <w:snapToGrid w:val="0"/>
                <w:color w:val="000000"/>
                <w:spacing w:val="5"/>
                <w:kern w:val="0"/>
                <w:sz w:val="24"/>
                <w:szCs w:val="24"/>
                <w:lang w:val="en-US" w:eastAsia="zh-CN" w:bidi="ar-SA"/>
              </w:rPr>
              <w:t>注：含在管业绩，同一业主单位不同年限的多份合同不累计计分。响应文件中提供业绩合同复印件或影印件。</w:t>
            </w:r>
          </w:p>
        </w:tc>
      </w:tr>
      <w:tr w14:paraId="10A0A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4" w:hRule="atLeast"/>
          <w:jc w:val="center"/>
        </w:trPr>
        <w:tc>
          <w:tcPr>
            <w:tcW w:w="1459" w:type="dxa"/>
            <w:vAlign w:val="center"/>
          </w:tcPr>
          <w:p w14:paraId="3CE381B5">
            <w:pPr>
              <w:kinsoku w:val="0"/>
              <w:autoSpaceDE w:val="0"/>
              <w:autoSpaceDN w:val="0"/>
              <w:adjustRightInd w:val="0"/>
              <w:snapToGrid w:val="0"/>
              <w:spacing w:before="216" w:line="360" w:lineRule="auto"/>
              <w:ind w:left="345" w:leftChars="0"/>
              <w:textAlignment w:val="baseline"/>
              <w:rPr>
                <w:rFonts w:hint="eastAsia" w:ascii="方正仿宋_GB2312" w:hAnsi="方正仿宋_GB2312" w:eastAsia="方正仿宋_GB2312" w:cs="方正仿宋_GB2312"/>
                <w:snapToGrid w:val="0"/>
                <w:color w:val="000000"/>
                <w:kern w:val="0"/>
                <w:sz w:val="24"/>
                <w:szCs w:val="24"/>
              </w:rPr>
            </w:pPr>
            <w:r>
              <w:rPr>
                <w:rFonts w:hint="eastAsia" w:ascii="仿宋_GB2312" w:hAnsi="仿宋_GB2312" w:eastAsia="仿宋_GB2312" w:cs="仿宋_GB2312"/>
                <w:snapToGrid w:val="0"/>
                <w:color w:val="000000"/>
                <w:spacing w:val="5"/>
                <w:kern w:val="0"/>
                <w:sz w:val="24"/>
                <w:szCs w:val="24"/>
                <w:lang w:val="en-US" w:eastAsia="en-US" w:bidi="ar-SA"/>
              </w:rPr>
              <w:t>价格分</w:t>
            </w:r>
          </w:p>
        </w:tc>
        <w:tc>
          <w:tcPr>
            <w:tcW w:w="1379" w:type="dxa"/>
            <w:vAlign w:val="center"/>
          </w:tcPr>
          <w:p w14:paraId="2B1361A7">
            <w:pPr>
              <w:kinsoku w:val="0"/>
              <w:autoSpaceDE w:val="0"/>
              <w:autoSpaceDN w:val="0"/>
              <w:adjustRightInd w:val="0"/>
              <w:snapToGrid w:val="0"/>
              <w:spacing w:before="218" w:line="360" w:lineRule="auto"/>
              <w:ind w:left="441" w:leftChars="0"/>
              <w:textAlignment w:val="baseline"/>
              <w:rPr>
                <w:rFonts w:hint="eastAsia" w:ascii="方正仿宋_GB2312" w:hAnsi="方正仿宋_GB2312" w:eastAsia="方正仿宋_GB2312" w:cs="方正仿宋_GB2312"/>
                <w:snapToGrid w:val="0"/>
                <w:color w:val="000000"/>
                <w:spacing w:val="12"/>
                <w:kern w:val="0"/>
                <w:sz w:val="24"/>
                <w:szCs w:val="24"/>
                <w:lang w:eastAsia="en-US"/>
              </w:rPr>
            </w:pPr>
            <w:r>
              <w:rPr>
                <w:rFonts w:hint="eastAsia" w:ascii="仿宋_GB2312" w:hAnsi="仿宋_GB2312" w:eastAsia="仿宋_GB2312" w:cs="仿宋_GB2312"/>
                <w:snapToGrid w:val="0"/>
                <w:color w:val="000000"/>
                <w:spacing w:val="5"/>
                <w:kern w:val="0"/>
                <w:sz w:val="24"/>
                <w:szCs w:val="24"/>
                <w:lang w:val="en-US" w:eastAsia="zh-CN" w:bidi="ar-SA"/>
              </w:rPr>
              <w:t>15</w:t>
            </w:r>
            <w:r>
              <w:rPr>
                <w:rFonts w:hint="eastAsia" w:ascii="仿宋_GB2312" w:hAnsi="仿宋_GB2312" w:eastAsia="仿宋_GB2312" w:cs="仿宋_GB2312"/>
                <w:snapToGrid w:val="0"/>
                <w:color w:val="000000"/>
                <w:spacing w:val="5"/>
                <w:kern w:val="0"/>
                <w:sz w:val="24"/>
                <w:szCs w:val="24"/>
                <w:lang w:val="en-US" w:eastAsia="en-US" w:bidi="ar-SA"/>
              </w:rPr>
              <w:t>分</w:t>
            </w:r>
          </w:p>
        </w:tc>
        <w:tc>
          <w:tcPr>
            <w:tcW w:w="6180" w:type="dxa"/>
            <w:vAlign w:val="center"/>
          </w:tcPr>
          <w:p w14:paraId="4FB3903B">
            <w:pPr>
              <w:kinsoku w:val="0"/>
              <w:autoSpaceDE w:val="0"/>
              <w:autoSpaceDN w:val="0"/>
              <w:adjustRightInd w:val="0"/>
              <w:snapToGrid w:val="0"/>
              <w:spacing w:before="216" w:line="360" w:lineRule="auto"/>
              <w:ind w:left="94" w:leftChars="0" w:firstLine="500" w:firstLineChars="200"/>
              <w:textAlignment w:val="baseline"/>
              <w:rPr>
                <w:rFonts w:hint="eastAsia" w:ascii="方正仿宋_GB2312" w:hAnsi="方正仿宋_GB2312" w:eastAsia="方正仿宋_GB2312" w:cs="方正仿宋_GB2312"/>
                <w:sz w:val="24"/>
                <w:szCs w:val="24"/>
                <w:lang w:val="en-US" w:eastAsia="zh-CN"/>
              </w:rPr>
            </w:pPr>
            <w:r>
              <w:rPr>
                <w:rFonts w:hint="eastAsia" w:ascii="仿宋_GB2312" w:hAnsi="仿宋_GB2312" w:eastAsia="仿宋_GB2312" w:cs="仿宋_GB2312"/>
                <w:snapToGrid w:val="0"/>
                <w:color w:val="000000"/>
                <w:spacing w:val="5"/>
                <w:kern w:val="0"/>
                <w:sz w:val="24"/>
                <w:szCs w:val="24"/>
                <w:lang w:val="en-US" w:eastAsia="zh-CN" w:bidi="ar-SA"/>
              </w:rPr>
              <w:t>价格分采用低价优先法计算，即满足磋商文件要求且最后报价最低的供应商的价格为磋商基准价，其价格分为满分，其他供应商的价格分统一按照下列公式计算：磋商报价得分=(磋商基准价/最后磋商报价)×价格权值×100(小数点后面保留两位小数，第三位四舍五入)。</w:t>
            </w:r>
          </w:p>
        </w:tc>
      </w:tr>
    </w:tbl>
    <w:p w14:paraId="4C8A6C4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0D68865-D9EA-46A0-9147-8C17D69F4004}"/>
  </w:font>
  <w:font w:name="黑体">
    <w:panose1 w:val="02010609060101010101"/>
    <w:charset w:val="86"/>
    <w:family w:val="auto"/>
    <w:pitch w:val="default"/>
    <w:sig w:usb0="800002BF" w:usb1="38CF7CFA" w:usb2="00000016" w:usb3="00000000" w:csb0="00040001" w:csb1="00000000"/>
    <w:embedRegular r:id="rId2" w:fontKey="{0FC11DF2-37C8-42A7-A87F-7EBBA2AAA9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AC5026BD-EAF9-48B0-94D9-07F624BB4499}"/>
  </w:font>
  <w:font w:name="仿宋_GB2312">
    <w:altName w:val="仿宋"/>
    <w:panose1 w:val="02010609030101010101"/>
    <w:charset w:val="86"/>
    <w:family w:val="modern"/>
    <w:pitch w:val="default"/>
    <w:sig w:usb0="00000000" w:usb1="00000000" w:usb2="00000010" w:usb3="00000000" w:csb0="00040000" w:csb1="00000000"/>
    <w:embedRegular r:id="rId4" w:fontKey="{4E31E76B-10BA-4842-A453-E14678F1EFA1}"/>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5" w:fontKey="{8689F419-FFA9-4E7A-AC80-A886711639DF}"/>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593F6B"/>
    <w:multiLevelType w:val="singleLevel"/>
    <w:tmpl w:val="87593F6B"/>
    <w:lvl w:ilvl="0" w:tentative="0">
      <w:start w:val="1"/>
      <w:numFmt w:val="decimal"/>
      <w:suff w:val="space"/>
      <w:lvlText w:val="%1."/>
      <w:lvlJc w:val="left"/>
    </w:lvl>
  </w:abstractNum>
  <w:abstractNum w:abstractNumId="1">
    <w:nsid w:val="B9D777E0"/>
    <w:multiLevelType w:val="singleLevel"/>
    <w:tmpl w:val="B9D777E0"/>
    <w:lvl w:ilvl="0" w:tentative="0">
      <w:start w:val="1"/>
      <w:numFmt w:val="decimal"/>
      <w:suff w:val="space"/>
      <w:lvlText w:val="%1."/>
      <w:lvlJc w:val="left"/>
    </w:lvl>
  </w:abstractNum>
  <w:abstractNum w:abstractNumId="2">
    <w:nsid w:val="1B16606B"/>
    <w:multiLevelType w:val="singleLevel"/>
    <w:tmpl w:val="1B16606B"/>
    <w:lvl w:ilvl="0" w:tentative="0">
      <w:start w:val="1"/>
      <w:numFmt w:val="decimal"/>
      <w:suff w:val="space"/>
      <w:lvlText w:val="%1."/>
      <w:lvlJc w:val="left"/>
    </w:lvl>
  </w:abstractNum>
  <w:abstractNum w:abstractNumId="3">
    <w:nsid w:val="66FD6A5E"/>
    <w:multiLevelType w:val="singleLevel"/>
    <w:tmpl w:val="66FD6A5E"/>
    <w:lvl w:ilvl="0" w:tentative="0">
      <w:start w:val="1"/>
      <w:numFmt w:val="decimal"/>
      <w:suff w:val="space"/>
      <w:lvlText w:val="%1."/>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FC246B"/>
    <w:rsid w:val="040D187C"/>
    <w:rsid w:val="262D4FD8"/>
    <w:rsid w:val="3EFC246B"/>
    <w:rsid w:val="46F53A71"/>
    <w:rsid w:val="662F6008"/>
    <w:rsid w:val="71DD4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customStyle="1" w:styleId="5">
    <w:name w:val="Table Normal"/>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5052</Words>
  <Characters>5226</Characters>
  <Lines>0</Lines>
  <Paragraphs>0</Paragraphs>
  <TotalTime>76</TotalTime>
  <ScaleCrop>false</ScaleCrop>
  <LinksUpToDate>false</LinksUpToDate>
  <CharactersWithSpaces>5272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2026-01-26T03:49:00Z</dcterms:created>
  <dc:creator>Jasmine</dc:creator>
  <cp:lastModifiedBy>Jasmine</cp:lastModifiedBy>
  <dcterms:modified xsi:type="dcterms:W3CDTF">2026-02-03T01:45:01Z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4D09258C4A6841389571177924EB88B6_11</vt:lpwstr>
  </property>
  <property fmtid="{D5CDD505-2E9C-101B-9397-08002B2CF9AE}" pid="4" name="KSOTemplateDocerSaveRecord">
    <vt:lpwstr>eyJoZGlkIjoiZGI4MWY5MzcxNDhhZTQ5OWJjMTgxNTNlZTI1ZDNmMDMiLCJ1c2VySWQiOiIyMzM3NTE2NzIifQ==</vt:lpwstr>
  </property>
</Properties>
</file>