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/>
          <w:b/>
          <w:sz w:val="44"/>
          <w:szCs w:val="44"/>
          <w:lang w:eastAsia="zh-CN"/>
        </w:rPr>
        <w:t>项目单一来源方式</w:t>
      </w:r>
      <w:r>
        <w:rPr>
          <w:rFonts w:hint="eastAsia"/>
          <w:b/>
          <w:sz w:val="44"/>
          <w:szCs w:val="44"/>
        </w:rPr>
        <w:t>采购的公示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根据《中华人民共和国政府采购法》、《政府采购非招标方式管理办法》等规定，现就本项目拟采取单一来源方式采购予以公示。</w:t>
      </w:r>
    </w:p>
    <w:p>
      <w:pPr>
        <w:ind w:firstLine="6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一、采购项目名称及内容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6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66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commentRangeStart w:id="0"/>
      <w:r>
        <w:rPr>
          <w:rFonts w:hint="eastAsia" w:ascii="仿宋" w:hAnsi="仿宋" w:eastAsia="仿宋" w:cs="仿宋"/>
          <w:sz w:val="32"/>
          <w:szCs w:val="32"/>
        </w:rPr>
        <w:t>采购单位：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commentRangeEnd w:id="0"/>
      <w:r>
        <w:commentReference w:id="0"/>
      </w:r>
    </w:p>
    <w:p>
      <w:pPr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commentRangeStart w:id="1"/>
      <w:r>
        <w:rPr>
          <w:rFonts w:hint="eastAsia" w:ascii="仿宋" w:hAnsi="仿宋" w:eastAsia="仿宋" w:cs="仿宋"/>
          <w:sz w:val="32"/>
          <w:szCs w:val="32"/>
        </w:rPr>
        <w:t>项目类别：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类</w:t>
      </w:r>
      <w:commentRangeEnd w:id="1"/>
      <w:r>
        <w:commentReference w:id="1"/>
      </w:r>
    </w:p>
    <w:p>
      <w:pPr>
        <w:ind w:firstLine="66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、拟采购货物或服务的说明（采购内容）：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ind w:firstLine="66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、采购预算金额：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>
      <w:pPr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二、拟定唯一供应商名称和地址</w:t>
      </w:r>
    </w:p>
    <w:p>
      <w:pPr>
        <w:ind w:firstLine="66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left="638" w:leftChars="304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、采用单一来源方式的原因及说明</w:t>
      </w: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commentRangeStart w:id="2"/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 </w:t>
      </w:r>
      <w:commentRangeEnd w:id="2"/>
      <w:r>
        <w:commentReference w:id="2"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四、公示期限：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个工作日（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日至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日）。</w:t>
      </w:r>
      <w:r>
        <w:rPr>
          <w:rFonts w:hint="eastAsia" w:ascii="仿宋" w:hAnsi="仿宋" w:eastAsia="仿宋" w:cs="仿宋"/>
          <w:sz w:val="32"/>
          <w:szCs w:val="32"/>
        </w:rPr>
        <w:t>任何供应商、单位或个人对采用单一来源采购方式有异议的，可以在公示期内以书面形式向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反映。如无异议，公示结束后将采用单一来源采购方式采购。</w:t>
      </w:r>
    </w:p>
    <w:p>
      <w:pPr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五、联系方式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采购单位：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>
      <w:pPr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widowControl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commentRangeStart w:id="3"/>
      <w:r>
        <w:rPr>
          <w:rFonts w:hint="eastAsia" w:ascii="仿宋" w:hAnsi="仿宋" w:eastAsia="仿宋" w:cs="仿宋"/>
          <w:sz w:val="32"/>
          <w:szCs w:val="32"/>
        </w:rPr>
        <w:t>黄山风景区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管理委员会</w:t>
      </w:r>
      <w:commentRangeEnd w:id="3"/>
      <w:r>
        <w:commentReference w:id="3"/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川" w:date="2020-11-30T09:45:00Z" w:initials="">
    <w:p w14:paraId="44EF1BEC">
      <w:pPr>
        <w:pStyle w:val="5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除景区公安局和市场监管局外，其他无法人资格单位填写黄山风景区管理委员会</w:t>
      </w:r>
    </w:p>
  </w:comment>
  <w:comment w:id="1" w:author="小川" w:date="2020-11-30T09:45:22Z" w:initials="">
    <w:p w14:paraId="0DAF2E66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货物或服务类</w:t>
      </w:r>
    </w:p>
  </w:comment>
  <w:comment w:id="2" w:author="小川" w:date="2020-11-30T09:46:12Z" w:initials="">
    <w:p w14:paraId="051F013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请从以下三个方面任一方面阐述</w:t>
      </w:r>
    </w:p>
    <w:p w14:paraId="269A65D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只能从唯一供应商处采购的;</w:t>
      </w:r>
    </w:p>
    <w:p w14:paraId="7B70030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发生了不可预见的紧急情况不能从其他供应商处采购的;</w:t>
      </w:r>
    </w:p>
    <w:p w14:paraId="432A6C2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eastAsia="宋体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必须保证原有采购项目一致性或者服务配套的要求，需要继续从原供应商处添购，且添购资金总额不超过原合同采购金额百分之十的。</w:t>
      </w:r>
    </w:p>
  </w:comment>
  <w:comment w:id="3" w:author="小川" w:date="2020-11-30T09:44:49Z" w:initials="">
    <w:p w14:paraId="22E35D1F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与采购单位一致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4EF1BEC" w15:done="0"/>
  <w15:commentEx w15:paraId="0DAF2E66" w15:done="0"/>
  <w15:commentEx w15:paraId="432A6C25" w15:done="0"/>
  <w15:commentEx w15:paraId="22E35D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川">
    <w15:presenceInfo w15:providerId="WPS Office" w15:userId="2560654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E8"/>
    <w:rsid w:val="00EF22E8"/>
    <w:rsid w:val="00F36F88"/>
    <w:rsid w:val="024D3893"/>
    <w:rsid w:val="0428501F"/>
    <w:rsid w:val="0466496E"/>
    <w:rsid w:val="0CF23DE1"/>
    <w:rsid w:val="0DD14DB8"/>
    <w:rsid w:val="12752647"/>
    <w:rsid w:val="132F06F4"/>
    <w:rsid w:val="13A959F3"/>
    <w:rsid w:val="14AE2348"/>
    <w:rsid w:val="15EE4152"/>
    <w:rsid w:val="167D5862"/>
    <w:rsid w:val="16F2519A"/>
    <w:rsid w:val="1DA465C6"/>
    <w:rsid w:val="22C62752"/>
    <w:rsid w:val="2F94619A"/>
    <w:rsid w:val="312619BF"/>
    <w:rsid w:val="3385342A"/>
    <w:rsid w:val="33EA678E"/>
    <w:rsid w:val="3AFC5A53"/>
    <w:rsid w:val="3F074BF4"/>
    <w:rsid w:val="44FF0A12"/>
    <w:rsid w:val="4CB628D7"/>
    <w:rsid w:val="4CE938E7"/>
    <w:rsid w:val="51D1130F"/>
    <w:rsid w:val="52A44FFC"/>
    <w:rsid w:val="60040CB6"/>
    <w:rsid w:val="603579AF"/>
    <w:rsid w:val="67012ED3"/>
    <w:rsid w:val="68985DC9"/>
    <w:rsid w:val="6C6B5C5D"/>
    <w:rsid w:val="6D5A3D0A"/>
    <w:rsid w:val="6E2F6EEA"/>
    <w:rsid w:val="6F184E40"/>
    <w:rsid w:val="71A018ED"/>
    <w:rsid w:val="71B9607C"/>
    <w:rsid w:val="752370C1"/>
    <w:rsid w:val="756D1182"/>
    <w:rsid w:val="75DC4E66"/>
    <w:rsid w:val="7E852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微软简标宋" w:hAnsi="微软简标宋"/>
      <w:color w:val="000000"/>
      <w:kern w:val="2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99"/>
    <w:pPr>
      <w:spacing w:after="120" w:afterAutospacing="0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789</Characters>
  <Lines>6</Lines>
  <Paragraphs>1</Paragraphs>
  <TotalTime>5</TotalTime>
  <ScaleCrop>false</ScaleCrop>
  <LinksUpToDate>false</LinksUpToDate>
  <CharactersWithSpaces>926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小川</cp:lastModifiedBy>
  <dcterms:modified xsi:type="dcterms:W3CDTF">2020-11-30T02:40:21Z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